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4873A" w14:textId="08C81B51" w:rsidR="00BF2878" w:rsidRPr="006F1E5B" w:rsidRDefault="00BF2878" w:rsidP="00784F18">
      <w:pPr>
        <w:shd w:val="clear" w:color="auto" w:fill="FFFFFF"/>
        <w:spacing w:after="0"/>
        <w:ind w:left="495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F1E5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</w:p>
    <w:p w14:paraId="5B544F8E" w14:textId="41DA96E9" w:rsidR="00BF2878" w:rsidRPr="006F1E5B" w:rsidRDefault="00BF2878" w:rsidP="00815D7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до рішенн</w:t>
      </w:r>
      <w:r w:rsidR="00884730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я </w:t>
      </w:r>
      <w:r w:rsidR="005B2C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першого пленарного засідання вісімдесят третьої</w:t>
      </w:r>
      <w:r w:rsidR="00514EEC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584CB2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сесії</w:t>
      </w:r>
      <w:r w:rsidR="0016048C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Хорольської міської ради восьмого скликання</w:t>
      </w:r>
      <w:r w:rsidR="00815D75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від</w:t>
      </w:r>
      <w:r w:rsidR="00815D75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877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19</w:t>
      </w:r>
      <w:r w:rsidR="00815D75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7F28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06</w:t>
      </w:r>
      <w:r w:rsidR="00815D75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.202</w:t>
      </w:r>
      <w:r w:rsidR="007F28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6</w:t>
      </w:r>
      <w:r w:rsidR="00815D75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№</w:t>
      </w:r>
      <w:r w:rsidR="001C183B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5B2C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3783</w:t>
      </w:r>
    </w:p>
    <w:p w14:paraId="4C7CDCBE" w14:textId="77777777" w:rsidR="00667EF9" w:rsidRPr="0016048C" w:rsidRDefault="00667EF9" w:rsidP="00BF2878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6D2D3CE9" w14:textId="68BF9076" w:rsidR="00BF2878" w:rsidRPr="00655DD9" w:rsidRDefault="00784F18" w:rsidP="00BF287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ПАСПОРТ </w:t>
      </w:r>
      <w:r w:rsidR="00BF2878" w:rsidRPr="00655DD9">
        <w:rPr>
          <w:rFonts w:ascii="Times New Roman" w:hAnsi="Times New Roman" w:cs="Times New Roman"/>
          <w:b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7B86B951" w14:textId="77777777" w:rsidR="00BF2878" w:rsidRPr="00655DD9" w:rsidRDefault="00BF2878" w:rsidP="00BF287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Покращення благоустрою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Хорол</w:t>
      </w:r>
      <w:r w:rsidR="003D3EA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 на 202</w:t>
      </w:r>
      <w:r w:rsidR="00CA15CA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CA15CA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для КП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Комунсервіс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7A80503C" w14:textId="77777777" w:rsidR="00BF2878" w:rsidRDefault="00BF2878" w:rsidP="00295D27">
      <w:pPr>
        <w:spacing w:after="0" w:line="276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5"/>
        <w:tblW w:w="9781" w:type="dxa"/>
        <w:tblInd w:w="-34" w:type="dxa"/>
        <w:tblLook w:val="04A0" w:firstRow="1" w:lastRow="0" w:firstColumn="1" w:lastColumn="0" w:noHBand="0" w:noVBand="1"/>
      </w:tblPr>
      <w:tblGrid>
        <w:gridCol w:w="636"/>
        <w:gridCol w:w="4299"/>
        <w:gridCol w:w="4846"/>
      </w:tblGrid>
      <w:tr w:rsidR="00BF2878" w:rsidRPr="00672F39" w14:paraId="4E99F1E8" w14:textId="77777777" w:rsidTr="00AD5C65">
        <w:tc>
          <w:tcPr>
            <w:tcW w:w="636" w:type="dxa"/>
            <w:vAlign w:val="center"/>
          </w:tcPr>
          <w:p w14:paraId="2792F8B9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299" w:type="dxa"/>
            <w:vAlign w:val="center"/>
          </w:tcPr>
          <w:p w14:paraId="4C5C8C7A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846" w:type="dxa"/>
            <w:vAlign w:val="center"/>
          </w:tcPr>
          <w:p w14:paraId="1585F1CD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Хорольська міська рада Лубенського району Полтавської області</w:t>
            </w:r>
          </w:p>
        </w:tc>
      </w:tr>
      <w:tr w:rsidR="00BF2878" w:rsidRPr="00672F39" w14:paraId="30035467" w14:textId="77777777" w:rsidTr="00AD5C65">
        <w:tc>
          <w:tcPr>
            <w:tcW w:w="636" w:type="dxa"/>
            <w:vAlign w:val="center"/>
          </w:tcPr>
          <w:p w14:paraId="02E2201C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299" w:type="dxa"/>
            <w:vAlign w:val="center"/>
          </w:tcPr>
          <w:p w14:paraId="37F688F2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Дата, номер і назва розпорядчого документа міської ради про розроблення програми</w:t>
            </w:r>
          </w:p>
        </w:tc>
        <w:tc>
          <w:tcPr>
            <w:tcW w:w="4846" w:type="dxa"/>
            <w:vAlign w:val="center"/>
          </w:tcPr>
          <w:p w14:paraId="07F07D4B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878" w:rsidRPr="00672F39" w14:paraId="412E429C" w14:textId="77777777" w:rsidTr="00AD5C65">
        <w:tc>
          <w:tcPr>
            <w:tcW w:w="636" w:type="dxa"/>
            <w:vAlign w:val="center"/>
          </w:tcPr>
          <w:p w14:paraId="0AC9C911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299" w:type="dxa"/>
            <w:vAlign w:val="center"/>
          </w:tcPr>
          <w:p w14:paraId="7A3335E3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846" w:type="dxa"/>
            <w:vAlign w:val="center"/>
          </w:tcPr>
          <w:p w14:paraId="19A745D2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5108657F" w14:textId="77777777" w:rsidTr="00AD5C65">
        <w:tc>
          <w:tcPr>
            <w:tcW w:w="636" w:type="dxa"/>
            <w:vAlign w:val="center"/>
          </w:tcPr>
          <w:p w14:paraId="26BE32CA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299" w:type="dxa"/>
            <w:vAlign w:val="center"/>
          </w:tcPr>
          <w:p w14:paraId="69AF3A3C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846" w:type="dxa"/>
            <w:vAlign w:val="center"/>
          </w:tcPr>
          <w:p w14:paraId="0259FB40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76475C5A" w14:textId="77777777" w:rsidTr="00AD5C65">
        <w:tc>
          <w:tcPr>
            <w:tcW w:w="636" w:type="dxa"/>
            <w:vAlign w:val="center"/>
          </w:tcPr>
          <w:p w14:paraId="4A2A892A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299" w:type="dxa"/>
            <w:vAlign w:val="center"/>
          </w:tcPr>
          <w:p w14:paraId="5CDCDA6F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Учасник Програми</w:t>
            </w:r>
          </w:p>
        </w:tc>
        <w:tc>
          <w:tcPr>
            <w:tcW w:w="4846" w:type="dxa"/>
            <w:vAlign w:val="center"/>
          </w:tcPr>
          <w:p w14:paraId="1FB4CDC9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38ECBE4C" w14:textId="77777777" w:rsidTr="00AD5C65">
        <w:tc>
          <w:tcPr>
            <w:tcW w:w="636" w:type="dxa"/>
            <w:vAlign w:val="center"/>
          </w:tcPr>
          <w:p w14:paraId="2AAEDBB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299" w:type="dxa"/>
            <w:vAlign w:val="center"/>
          </w:tcPr>
          <w:p w14:paraId="112FA811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846" w:type="dxa"/>
            <w:vAlign w:val="center"/>
          </w:tcPr>
          <w:p w14:paraId="6C4F4A92" w14:textId="77777777" w:rsidR="00BF2878" w:rsidRPr="00672F39" w:rsidRDefault="00BF2878" w:rsidP="00CA15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Січень 202</w:t>
            </w:r>
            <w:r w:rsidR="00CA15C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  <w:r w:rsidR="00061D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061D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грудень 202</w:t>
            </w:r>
            <w:r w:rsidR="00CA15C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BF2878" w:rsidRPr="00672F39" w14:paraId="00C2702B" w14:textId="77777777" w:rsidTr="00AD5C65">
        <w:tc>
          <w:tcPr>
            <w:tcW w:w="636" w:type="dxa"/>
            <w:vAlign w:val="center"/>
          </w:tcPr>
          <w:p w14:paraId="6D4D3BCE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299" w:type="dxa"/>
            <w:vAlign w:val="center"/>
          </w:tcPr>
          <w:p w14:paraId="46FC31A4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Перелік місцевих бюджетів, що беруть  участь у виконанні програми (для комплексних програм)</w:t>
            </w:r>
          </w:p>
        </w:tc>
        <w:tc>
          <w:tcPr>
            <w:tcW w:w="4846" w:type="dxa"/>
            <w:vAlign w:val="center"/>
          </w:tcPr>
          <w:p w14:paraId="54093851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Бюджет Хорольської міської громади Лубенського району Полтавської області</w:t>
            </w:r>
          </w:p>
        </w:tc>
      </w:tr>
      <w:tr w:rsidR="00BF2878" w:rsidRPr="00672F39" w14:paraId="671018E5" w14:textId="77777777" w:rsidTr="00AD5C65">
        <w:tc>
          <w:tcPr>
            <w:tcW w:w="636" w:type="dxa"/>
            <w:vAlign w:val="center"/>
          </w:tcPr>
          <w:p w14:paraId="3E55D4F3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299" w:type="dxa"/>
            <w:vAlign w:val="center"/>
          </w:tcPr>
          <w:p w14:paraId="7DD73203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у тім числі:</w:t>
            </w:r>
          </w:p>
        </w:tc>
        <w:tc>
          <w:tcPr>
            <w:tcW w:w="4846" w:type="dxa"/>
            <w:vAlign w:val="center"/>
          </w:tcPr>
          <w:p w14:paraId="43A68A2F" w14:textId="0D6B19A1" w:rsidR="00BF2878" w:rsidRPr="00667EF9" w:rsidRDefault="007F28F0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45313,48</w:t>
            </w:r>
            <w:r w:rsidR="00BF2878" w:rsidRPr="00667EF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тис.</w:t>
            </w:r>
            <w:r w:rsidR="00061D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F2878" w:rsidRPr="00667EF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грн</w:t>
            </w:r>
          </w:p>
        </w:tc>
      </w:tr>
      <w:tr w:rsidR="00BF2878" w:rsidRPr="00672F39" w14:paraId="303EE22B" w14:textId="77777777" w:rsidTr="00AD5C65">
        <w:tc>
          <w:tcPr>
            <w:tcW w:w="636" w:type="dxa"/>
            <w:vAlign w:val="center"/>
          </w:tcPr>
          <w:p w14:paraId="6F97F1A4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8.1.</w:t>
            </w:r>
          </w:p>
        </w:tc>
        <w:tc>
          <w:tcPr>
            <w:tcW w:w="4299" w:type="dxa"/>
            <w:vAlign w:val="center"/>
          </w:tcPr>
          <w:p w14:paraId="331E025C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бюджету міської громади</w:t>
            </w:r>
          </w:p>
        </w:tc>
        <w:tc>
          <w:tcPr>
            <w:tcW w:w="4846" w:type="dxa"/>
            <w:vAlign w:val="center"/>
          </w:tcPr>
          <w:p w14:paraId="214D5EE9" w14:textId="7231716E" w:rsidR="00BF2878" w:rsidRPr="00672F39" w:rsidRDefault="007F28F0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45313,48</w:t>
            </w:r>
            <w:r w:rsidR="00BF2878"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тис.</w:t>
            </w:r>
            <w:r w:rsidR="00061D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F2878"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грн</w:t>
            </w:r>
          </w:p>
        </w:tc>
      </w:tr>
      <w:tr w:rsidR="00BF2878" w:rsidRPr="00672F39" w14:paraId="21D1FFB8" w14:textId="77777777" w:rsidTr="00AD5C65">
        <w:tc>
          <w:tcPr>
            <w:tcW w:w="636" w:type="dxa"/>
            <w:vAlign w:val="center"/>
          </w:tcPr>
          <w:p w14:paraId="77775712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8.2.</w:t>
            </w:r>
          </w:p>
        </w:tc>
        <w:tc>
          <w:tcPr>
            <w:tcW w:w="4299" w:type="dxa"/>
            <w:vAlign w:val="center"/>
          </w:tcPr>
          <w:p w14:paraId="38544A5F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846" w:type="dxa"/>
            <w:vAlign w:val="center"/>
          </w:tcPr>
          <w:p w14:paraId="14B5E9AB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14:paraId="104BEAF9" w14:textId="77777777" w:rsidR="00BF2878" w:rsidRDefault="00BF2878" w:rsidP="00BF2878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B81FD9E" w14:textId="77777777" w:rsidR="00BF2878" w:rsidRPr="00672F39" w:rsidRDefault="00BF2878" w:rsidP="00BF2878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515BEA9" w14:textId="059C860E" w:rsidR="00BF2878" w:rsidRDefault="00BF2878" w:rsidP="006F1E5B">
      <w:pPr>
        <w:shd w:val="clear" w:color="auto" w:fill="FFFFFF"/>
        <w:tabs>
          <w:tab w:val="left" w:pos="7088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</w:t>
      </w:r>
      <w:r w:rsidR="003D3EA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672F39">
        <w:rPr>
          <w:rFonts w:ascii="Times New Roman" w:eastAsia="Times New Roman" w:hAnsi="Times New Roman" w:cs="Times New Roman"/>
          <w:sz w:val="28"/>
          <w:szCs w:val="28"/>
          <w:lang w:val="uk-UA"/>
        </w:rPr>
        <w:t>Юлія БОЙКО</w:t>
      </w:r>
    </w:p>
    <w:p w14:paraId="40CF9A4F" w14:textId="296A2B23" w:rsidR="006F1E5B" w:rsidRDefault="006F1E5B" w:rsidP="00AD5C65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 w:type="page"/>
      </w:r>
    </w:p>
    <w:p w14:paraId="063592A2" w14:textId="77777777" w:rsidR="002A5E46" w:rsidRPr="00F35CA3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F35CA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ПРОГРАМА</w:t>
      </w:r>
    </w:p>
    <w:p w14:paraId="5046F86A" w14:textId="77777777" w:rsidR="002A5E46" w:rsidRPr="00F80202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0202">
        <w:rPr>
          <w:rFonts w:ascii="Times New Roman" w:hAnsi="Times New Roman" w:cs="Times New Roman"/>
          <w:b/>
          <w:sz w:val="28"/>
          <w:szCs w:val="28"/>
          <w:lang w:val="uk-UA"/>
        </w:rPr>
        <w:t>Покращення благоустрою міста Хорол Лубенського району Полтавської області</w:t>
      </w:r>
      <w:r w:rsidR="008F0E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</w:t>
      </w:r>
      <w:r w:rsidR="00AF08C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F9721C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AF08CB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F972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5C65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F9721C">
        <w:rPr>
          <w:rFonts w:ascii="Times New Roman" w:hAnsi="Times New Roman" w:cs="Times New Roman"/>
          <w:b/>
          <w:sz w:val="28"/>
          <w:szCs w:val="28"/>
          <w:lang w:val="uk-UA"/>
        </w:rPr>
        <w:t>оки для КП «Комунсервіс»</w:t>
      </w:r>
    </w:p>
    <w:p w14:paraId="4DB4D0C0" w14:textId="77777777" w:rsidR="002A5E46" w:rsidRPr="00F80202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CB93237" w14:textId="77777777" w:rsidR="00BC717E" w:rsidRDefault="00BC717E" w:rsidP="00AD5C6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</w:p>
    <w:p w14:paraId="57C82100" w14:textId="77777777" w:rsidR="00AD5C65" w:rsidRPr="00AD5C65" w:rsidRDefault="00AD5C65" w:rsidP="00AD5C6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3A6DF9B" w14:textId="77777777" w:rsidR="002A5E46" w:rsidRPr="00AD5C65" w:rsidRDefault="00DE49E0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8" w:tgtFrame="_top" w:history="1"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Хорол - старовинне і, водночас, сучасне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місто, </w:t>
        </w:r>
        <w:r w:rsidR="00860F3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що</w:t>
        </w:r>
        <w:r w:rsidR="00860F35" w:rsidRPr="00AD5C65">
          <w:rPr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має</w:t>
        </w:r>
        <w:r w:rsidR="002A5E46" w:rsidRPr="00AD5C65">
          <w:rPr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статус </w:t>
        </w:r>
        <w:hyperlink r:id="rId9" w:history="1">
          <w:r w:rsidR="002A5E46" w:rsidRPr="00AD5C65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  <w:shd w:val="clear" w:color="auto" w:fill="FFFFFF"/>
              <w:lang w:val="uk-UA"/>
            </w:rPr>
            <w:t>історичного населеного місця</w:t>
          </w:r>
        </w:hyperlink>
        <w:r w:rsidR="002A5E46" w:rsidRPr="00AD5C65">
          <w:rPr>
            <w:rFonts w:ascii="Times New Roman" w:hAnsi="Times New Roman" w:cs="Times New Roman"/>
            <w:sz w:val="28"/>
            <w:szCs w:val="28"/>
            <w:lang w:val="uk-UA"/>
          </w:rPr>
          <w:t xml:space="preserve">. 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Являється адміністративним центром громади.</w:t>
        </w:r>
      </w:hyperlink>
    </w:p>
    <w:p w14:paraId="23DD18A6" w14:textId="77777777" w:rsidR="002A5E46" w:rsidRPr="00AD5C65" w:rsidRDefault="00DE49E0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0" w:tgtFrame="_top" w:history="1"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Загальна площа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міста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- становить  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7,45 </w:t>
        </w:r>
        <w:r w:rsidR="006D641A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м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val="uk-UA"/>
          </w:rPr>
          <w:t>2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</w:hyperlink>
    </w:p>
    <w:p w14:paraId="74075BE3" w14:textId="77777777" w:rsidR="00B047B5" w:rsidRDefault="00015A47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Загальна чисельність населення, станом на кінець 2020 року становить 12839 </w:t>
      </w:r>
      <w:proofErr w:type="spellStart"/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чол</w:t>
      </w:r>
      <w:proofErr w:type="spellEnd"/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. Щільність наявного населення тис. осіб /км</w:t>
      </w:r>
      <w:r w:rsidRPr="00AD5C6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- 1,723.</w:t>
      </w:r>
    </w:p>
    <w:p w14:paraId="595D0D86" w14:textId="77777777" w:rsidR="00AD5C65" w:rsidRPr="00AD5C65" w:rsidRDefault="00AD5C65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DCA379" w14:textId="77777777" w:rsidR="00AD5C65" w:rsidRDefault="00AD5C65" w:rsidP="00AD5C65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І. Загальні положення</w:t>
      </w:r>
    </w:p>
    <w:p w14:paraId="687831F8" w14:textId="77777777" w:rsidR="00AD5C65" w:rsidRPr="00AD5C65" w:rsidRDefault="00AD5C65" w:rsidP="00AD5C65">
      <w:pPr>
        <w:pStyle w:val="a3"/>
        <w:shd w:val="clear" w:color="auto" w:fill="FFFFFF"/>
        <w:spacing w:after="0" w:line="240" w:lineRule="auto"/>
        <w:ind w:left="0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621EF34" w14:textId="77777777" w:rsidR="00F3140B" w:rsidRPr="00AD5C65" w:rsidRDefault="00DE49E0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1" w:tgtFrame="_top" w:history="1"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Благоустрій міста представляє собою комплекс заходів, спрямованих на створення більш сприятливих, культурних і здоровіших умов життя, трудової діяльності й дозвілля населення в межах міста.</w:t>
        </w:r>
      </w:hyperlink>
      <w:r w:rsidR="00667EF9">
        <w:rPr>
          <w:lang w:val="uk-UA"/>
        </w:rPr>
        <w:t xml:space="preserve"> </w:t>
      </w:r>
      <w:hyperlink r:id="rId12" w:tgtFrame="_top" w:history="1"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Необхідність комплексного благоустрою територій міста, продиктоване на сьогоднішній день необхідністю забезпечення проживання людей у більш комфортних умовах та постійно зростаючому добробуті населення. Реалізація програми дозволить здійснити проведення комплексу заходів, у тому числі організаційно-інформаційного характеру, що дозволить досягти необхідного рівня впорядкованості й належного благоустрою та санітарного стану територій.</w:t>
        </w:r>
      </w:hyperlink>
    </w:p>
    <w:p w14:paraId="3EE27E40" w14:textId="77777777" w:rsidR="00AD5C65" w:rsidRDefault="00B047B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У комунальній власності міської територіальної громади знаходиться </w:t>
      </w:r>
      <w:r w:rsidR="000A3121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вулиці, дороги, провулки, узвози, проїзди, пішохідні доріжки, тротуари,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мережі зовнішнього освітлення вулиць, зелені насадження (парки, сквери, газони, клумби), кладовища, сміттєзвалище,</w:t>
      </w:r>
      <w:r w:rsidR="00017991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пам’ятники культурної та історичної спадщини</w:t>
      </w:r>
      <w:r w:rsidR="000A3121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технічні засоби регулювання дорожнього руху та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інші об’єкти благоустрою, які потребують постійного догляду та ремонту.</w:t>
      </w:r>
    </w:p>
    <w:p w14:paraId="1212275B" w14:textId="77777777" w:rsidR="00B047B5" w:rsidRPr="00AD5C65" w:rsidRDefault="00B047B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Основними проблемами благоустрою населеного пункту є:</w:t>
      </w:r>
    </w:p>
    <w:p w14:paraId="5D7C9A2F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зовнішнього освітлення вуличної мережі. Потребують відновлення мережі зовнішнього освітлення вулиць міста. </w:t>
      </w:r>
    </w:p>
    <w:p w14:paraId="1033EBE5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озеленення міста, велика кількість старих небезпечних дерев, неконтрольоване поширення карантинних рослин-алергенів та амброзії у зонах відпочинку. </w:t>
      </w:r>
    </w:p>
    <w:p w14:paraId="32ED7C78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Занедбані та недоглянуті зони відпочинку, прибережні зони міських водосховищ. </w:t>
      </w:r>
    </w:p>
    <w:p w14:paraId="5BCCDDFC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Незадовільний стан </w:t>
      </w:r>
      <w:proofErr w:type="spellStart"/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вулично</w:t>
      </w:r>
      <w:proofErr w:type="spellEnd"/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-дорожньої мережі</w:t>
      </w:r>
      <w:r w:rsidR="00B047B5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стан тротуарів та доріг).</w:t>
      </w:r>
    </w:p>
    <w:p w14:paraId="5D6CF6F2" w14:textId="77777777" w:rsidR="00B047B5" w:rsidRPr="00AD5C65" w:rsidRDefault="005C375A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аявність на території міс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численних несанкціонованих звалищ твердих побутових відходів та відходів будівництва, недосконала система їх збору, вивезення та утилізації</w:t>
      </w:r>
    </w:p>
    <w:p w14:paraId="384A790E" w14:textId="77777777" w:rsidR="00015A47" w:rsidRPr="00AD5C65" w:rsidRDefault="00DE49E0" w:rsidP="00AD5C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3" w:tgtFrame="_top" w:history="1"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На сучасному етапі вирішальне значення має впровадження нових інноваційних науково обґрунтованих підходів та методів підвищення ефективності системи благоустрою населених пунктів із врахуванням досвіду 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успішних, провідних міст України та Полтавщини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</w:hyperlink>
    </w:p>
    <w:p w14:paraId="1C12F172" w14:textId="77777777" w:rsidR="00F3140B" w:rsidRPr="00AD5C65" w:rsidRDefault="002A5E46" w:rsidP="00AD5C65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Програма розроблена на виконання основних вимог Законів України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благоустрій населених пунктів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охорону навколишнього природного середовища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відходи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DC55059" w14:textId="77777777" w:rsidR="00E34E93" w:rsidRPr="00AD5C65" w:rsidRDefault="00E34E93" w:rsidP="00AD5C65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A82712" w14:textId="77777777" w:rsidR="005D50DA" w:rsidRDefault="00AD5C65" w:rsidP="00AD5C65">
      <w:pPr>
        <w:pStyle w:val="a3"/>
        <w:tabs>
          <w:tab w:val="left" w:pos="3544"/>
          <w:tab w:val="left" w:pos="3969"/>
          <w:tab w:val="left" w:pos="4253"/>
        </w:tabs>
        <w:spacing w:line="240" w:lineRule="auto"/>
        <w:ind w:left="368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2A5E46" w:rsidRPr="00AD5C65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E34E93" w:rsidRPr="00AD5C65">
        <w:rPr>
          <w:rFonts w:ascii="Times New Roman" w:hAnsi="Times New Roman" w:cs="Times New Roman"/>
          <w:b/>
          <w:sz w:val="28"/>
          <w:szCs w:val="28"/>
          <w:lang w:val="uk-UA"/>
        </w:rPr>
        <w:t>ета Програми</w:t>
      </w:r>
    </w:p>
    <w:p w14:paraId="0EEFB4FC" w14:textId="77777777" w:rsidR="00AD5C65" w:rsidRPr="00AD5C65" w:rsidRDefault="00AD5C65" w:rsidP="00AD5C65">
      <w:pPr>
        <w:pStyle w:val="a3"/>
        <w:tabs>
          <w:tab w:val="left" w:pos="3544"/>
          <w:tab w:val="left" w:pos="3969"/>
          <w:tab w:val="left" w:pos="4253"/>
        </w:tabs>
        <w:spacing w:line="240" w:lineRule="auto"/>
        <w:ind w:left="368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FEDA0D" w14:textId="77777777" w:rsidR="005D50DA" w:rsidRPr="00AD5C65" w:rsidRDefault="005D50DA" w:rsidP="00AD5C65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Метою програми є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визначення й реалізація комплексу заходів, спрямованих на поліпшення загального благоустрою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міста 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для створення оптимальних умов праці, побуту і відпочинку людей, а саме:</w:t>
      </w:r>
    </w:p>
    <w:p w14:paraId="77FFE888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зовнішнього вигляду та санітарного стану; окультурення зелених насаджень з одночасною санітарною вирізкою сухих, аварійних дерев;</w:t>
      </w:r>
    </w:p>
    <w:p w14:paraId="2F889202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заходів з локалізації та ліквідації регульованих шкідливих </w:t>
      </w:r>
      <w:r w:rsidR="005D50DA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рослин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(зокрема, амброзії </w:t>
      </w:r>
      <w:proofErr w:type="spellStart"/>
      <w:r w:rsidRPr="00AD5C65">
        <w:rPr>
          <w:rFonts w:ascii="Times New Roman" w:hAnsi="Times New Roman" w:cs="Times New Roman"/>
          <w:sz w:val="28"/>
          <w:szCs w:val="28"/>
          <w:lang w:val="uk-UA"/>
        </w:rPr>
        <w:t>полинолистої</w:t>
      </w:r>
      <w:proofErr w:type="spellEnd"/>
      <w:r w:rsidRPr="00AD5C65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14:paraId="25562015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безпеки дорожнього руху шляхом покращення стану дорожн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мережі 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вулиць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та забезпечення якісного освітлення;</w:t>
      </w:r>
    </w:p>
    <w:p w14:paraId="741998CC" w14:textId="77777777" w:rsid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профілактичної та роз’яснювальної роботи серед населення 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міста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щодо дотриман</w:t>
      </w:r>
      <w:r w:rsidR="00F80202" w:rsidRPr="00AD5C65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правил благоустрою, санітарних норм, участі громадян у наведенні порядку за місцем проживання. Обґрунтування шляхів і засобів розв’язання проблеми, обсягів та джерел фінансування, строки та етапи виконання</w:t>
      </w:r>
      <w:r w:rsidR="005D50DA"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507BBC7" w14:textId="77777777" w:rsidR="007D096F" w:rsidRPr="00AD5C65" w:rsidRDefault="00AD5C65" w:rsidP="00AD5C65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E34E93" w:rsidRPr="00AD5C65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 шляхів і засобів розв'язання проблеми,</w:t>
      </w:r>
    </w:p>
    <w:p w14:paraId="64BB89E6" w14:textId="77777777" w:rsidR="001C534C" w:rsidRPr="00AD5C65" w:rsidRDefault="00E34E93" w:rsidP="00061D9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показники результативності</w:t>
      </w:r>
    </w:p>
    <w:p w14:paraId="09A616C6" w14:textId="77777777" w:rsidR="007D096F" w:rsidRPr="00AD5C65" w:rsidRDefault="002A5E46" w:rsidP="00AD5C6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Реалізація Програми відбуватиметься шляхом виконання містобудівних, архітектурно – художніх, організаційних, інженерно-технічних, екологічних та економічних заходів, що забезпечать комплексний благоустрій територій та сприятливе для життєдіяльності людини середовище. Для розв’язання поставлених завдань необхідно:</w:t>
      </w:r>
    </w:p>
    <w:p w14:paraId="43C451B7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якісного освітлення вулиць міста, належного утримання, поточного ремонту та обслуговування об'єктів зовнішнього освітлення вулиць, </w:t>
      </w:r>
      <w:r w:rsidR="00150A19">
        <w:rPr>
          <w:rFonts w:ascii="Times New Roman" w:hAnsi="Times New Roman" w:cs="Times New Roman"/>
          <w:sz w:val="28"/>
          <w:szCs w:val="28"/>
          <w:lang w:val="uk-UA"/>
        </w:rPr>
        <w:t xml:space="preserve">диспетчеризації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зовнішнім освітленням;</w:t>
      </w:r>
    </w:p>
    <w:p w14:paraId="5D7FC4A0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утримання та ремонту доріг та вулиць міста з відновленням дорожніх знаків, розмітки, тротуарів, впровадження нових високоефективних </w:t>
      </w:r>
      <w:proofErr w:type="spellStart"/>
      <w:r w:rsidRPr="00AD5C65">
        <w:rPr>
          <w:rFonts w:ascii="Times New Roman" w:hAnsi="Times New Roman" w:cs="Times New Roman"/>
          <w:sz w:val="28"/>
          <w:szCs w:val="28"/>
          <w:lang w:val="uk-UA"/>
        </w:rPr>
        <w:t>екологобезпечних</w:t>
      </w:r>
      <w:proofErr w:type="spellEnd"/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матеріалів для ремонту </w:t>
      </w:r>
      <w:proofErr w:type="spellStart"/>
      <w:r w:rsidRPr="00AD5C65">
        <w:rPr>
          <w:rFonts w:ascii="Times New Roman" w:hAnsi="Times New Roman" w:cs="Times New Roman"/>
          <w:sz w:val="28"/>
          <w:szCs w:val="28"/>
          <w:lang w:val="uk-UA"/>
        </w:rPr>
        <w:t>вулично</w:t>
      </w:r>
      <w:proofErr w:type="spellEnd"/>
      <w:r w:rsidRPr="00AD5C65">
        <w:rPr>
          <w:rFonts w:ascii="Times New Roman" w:hAnsi="Times New Roman" w:cs="Times New Roman"/>
          <w:sz w:val="28"/>
          <w:szCs w:val="28"/>
          <w:lang w:val="uk-UA"/>
        </w:rPr>
        <w:t>-дорожньої мережі та утримання її у зимовий період;</w:t>
      </w:r>
    </w:p>
    <w:p w14:paraId="09A72497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забезпечення окультурення зелених насаджень з одночасною санітарною вирізкою сухих, аварійних дерев та формування крон існуючих дерев, проведення реконструкції (заміни) зелених насаджень, належного утримання, відновлення клумб, газонів, квітників міста;</w:t>
      </w:r>
    </w:p>
    <w:p w14:paraId="6C336EFF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запровадити схеми санітарної очистки та прибирання міста; </w:t>
      </w:r>
    </w:p>
    <w:p w14:paraId="0C362B0B" w14:textId="77777777" w:rsidR="007D096F" w:rsidRPr="00AD5C65" w:rsidRDefault="00DE49E0" w:rsidP="00061D92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4" w:tgtFrame="_top" w:history="1">
        <w:r w:rsidR="007D096F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забезпечення покращення благоустрою кладовищ, належних умов для поховань померлих, проведення розширення  території центрального кладовища;</w:t>
        </w:r>
      </w:hyperlink>
    </w:p>
    <w:p w14:paraId="151E08F6" w14:textId="77777777" w:rsidR="007D096F" w:rsidRPr="00AD5C65" w:rsidRDefault="007D096F" w:rsidP="00061D92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 роботи та утримання міського фонтану;</w:t>
      </w:r>
    </w:p>
    <w:p w14:paraId="3C4A6F2D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пров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едення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роз’яснювальн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робот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 населенням з питань благоустрою та санітарного стану;</w:t>
      </w:r>
    </w:p>
    <w:p w14:paraId="0E97F8D4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організ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ація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належн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утримання об’єктів благоустрою</w:t>
      </w:r>
      <w:r w:rsidR="00E34E93" w:rsidRPr="00AD5C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7318A92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забезпеч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ення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заходів по боротьбі з наявними карантинними </w:t>
      </w:r>
      <w:r w:rsidR="00E34E93" w:rsidRPr="00AD5C65">
        <w:rPr>
          <w:rFonts w:ascii="Times New Roman" w:hAnsi="Times New Roman" w:cs="Times New Roman"/>
          <w:sz w:val="28"/>
          <w:szCs w:val="28"/>
          <w:lang w:val="uk-UA"/>
        </w:rPr>
        <w:t>рослинами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AD5C65">
        <w:rPr>
          <w:rFonts w:ascii="Times New Roman" w:hAnsi="Times New Roman" w:cs="Times New Roman"/>
          <w:sz w:val="28"/>
          <w:szCs w:val="28"/>
          <w:lang w:val="uk-UA"/>
        </w:rPr>
        <w:t>т.ч</w:t>
      </w:r>
      <w:proofErr w:type="spellEnd"/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. амброзією </w:t>
      </w:r>
      <w:proofErr w:type="spellStart"/>
      <w:r w:rsidRPr="00AD5C65">
        <w:rPr>
          <w:rFonts w:ascii="Times New Roman" w:hAnsi="Times New Roman" w:cs="Times New Roman"/>
          <w:sz w:val="28"/>
          <w:szCs w:val="28"/>
          <w:lang w:val="uk-UA"/>
        </w:rPr>
        <w:t>полинолистою</w:t>
      </w:r>
      <w:proofErr w:type="spellEnd"/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 використанням необхідної кількості </w:t>
      </w:r>
      <w:proofErr w:type="spellStart"/>
      <w:r w:rsidRPr="00AD5C65">
        <w:rPr>
          <w:rFonts w:ascii="Times New Roman" w:hAnsi="Times New Roman" w:cs="Times New Roman"/>
          <w:sz w:val="28"/>
          <w:szCs w:val="28"/>
          <w:lang w:val="uk-UA"/>
        </w:rPr>
        <w:t>спецінвентар</w:t>
      </w:r>
      <w:r w:rsidR="0041573D">
        <w:rPr>
          <w:rFonts w:ascii="Times New Roman" w:hAnsi="Times New Roman" w:cs="Times New Roman"/>
          <w:sz w:val="28"/>
          <w:szCs w:val="28"/>
          <w:lang w:val="uk-UA"/>
        </w:rPr>
        <w:t>ю</w:t>
      </w:r>
      <w:proofErr w:type="spellEnd"/>
      <w:r w:rsidRPr="00AD5C65">
        <w:rPr>
          <w:rFonts w:ascii="Times New Roman" w:hAnsi="Times New Roman" w:cs="Times New Roman"/>
          <w:sz w:val="28"/>
          <w:szCs w:val="28"/>
          <w:lang w:val="uk-UA"/>
        </w:rPr>
        <w:t>, спецтехніки, матеріалів та обладнання для забезпечення ефективної боротьби з ними;</w:t>
      </w:r>
    </w:p>
    <w:p w14:paraId="429DEDAA" w14:textId="77777777" w:rsidR="007D096F" w:rsidRPr="00AD5C65" w:rsidRDefault="000649E8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озроблення та затвердження відповідного 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перелік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норм і правил, дотримання яких забезпечить покращення благоустрою 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міста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FB35884" w14:textId="77777777" w:rsidR="00E34E93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здійсн</w:t>
      </w:r>
      <w:r w:rsidR="00F53396" w:rsidRPr="00AD5C65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постійн</w:t>
      </w:r>
      <w:r w:rsidR="00F53396" w:rsidRPr="00AD5C6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контрол</w:t>
      </w:r>
      <w:r w:rsidR="00467AAC" w:rsidRPr="00AD5C65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за станом благоустрою міста та за виконанням робіт з благоустрою.</w:t>
      </w:r>
    </w:p>
    <w:p w14:paraId="5E579DE9" w14:textId="77777777" w:rsidR="00A00D6C" w:rsidRPr="00AD5C65" w:rsidRDefault="00DE49E0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5" w:tgtFrame="_top" w:history="1">
        <w:r w:rsidR="00A00D6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Фінансування заходів Програми здійснюватиметься в межах асигнувань, передбачених бюджетом Хорольської міської громади </w:t>
        </w:r>
        <w:r w:rsidR="000D0472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Л</w:t>
        </w:r>
        <w:r w:rsidR="00A00D6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убенського району Полтавської області, шляхом спрямування коштів відповідним виконавцям, та з інших джерел, не заборонених законодавством.</w:t>
        </w:r>
      </w:hyperlink>
    </w:p>
    <w:p w14:paraId="6251EB4E" w14:textId="1FE48FBC" w:rsidR="00AD5C65" w:rsidRDefault="002A5E46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Орієнтовний обсяг фінансування – </w:t>
      </w:r>
      <w:r w:rsidR="007F28F0">
        <w:rPr>
          <w:rFonts w:ascii="Times New Roman" w:hAnsi="Times New Roman" w:cs="Times New Roman"/>
          <w:sz w:val="28"/>
          <w:szCs w:val="28"/>
          <w:lang w:val="uk-UA"/>
        </w:rPr>
        <w:t>45313,48</w:t>
      </w:r>
      <w:r w:rsidR="007B3149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тис. грн. Виконання Програми буде здійснюватися протягом 202</w:t>
      </w:r>
      <w:r w:rsidR="0055144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9721C" w:rsidRPr="00AD5C6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55144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9721C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років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514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16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 ході реалізації заходів Програми можливі коригування, пов'язані з фактичним надходженням коштів на реалізацію розділів Програми, уточненням обсягів робіт і виходячи з реальних можливостей бюджету.</w:t>
        </w:r>
      </w:hyperlink>
    </w:p>
    <w:p w14:paraId="7BBCEC3E" w14:textId="77777777" w:rsid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C00FB8" w14:textId="77777777" w:rsidR="001C534C" w:rsidRP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AD5C6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A5E46" w:rsidRPr="00AD5C65">
        <w:rPr>
          <w:rFonts w:ascii="Times New Roman" w:hAnsi="Times New Roman" w:cs="Times New Roman"/>
          <w:b/>
          <w:sz w:val="28"/>
          <w:szCs w:val="28"/>
          <w:lang w:val="uk-UA"/>
        </w:rPr>
        <w:t>Перелік завдань і заходів Програми та результативні показники</w:t>
      </w:r>
    </w:p>
    <w:p w14:paraId="7827CFCB" w14:textId="77777777" w:rsidR="001C534C" w:rsidRPr="00AD5C65" w:rsidRDefault="002A5E46" w:rsidP="00061D9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Візитною карткою будь-якого населеного пункту є його благоустрій. Завдання та заходи комплексного благоустрою території </w:t>
      </w:r>
      <w:r w:rsidR="003824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міс</w:t>
      </w:r>
      <w:r w:rsidR="003824D2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розглядаються як повний спектр надання послуг, що забезпечують комфортні умови життя кожного  мешканця.</w:t>
      </w:r>
    </w:p>
    <w:p w14:paraId="2A5BA9AA" w14:textId="77777777" w:rsidR="001C534C" w:rsidRP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hyperlink r:id="rId17" w:tgtFrame="_top" w:history="1">
        <w:r w:rsidR="001C534C" w:rsidRPr="00AD5C65">
          <w:rPr>
            <w:rFonts w:ascii="Times New Roman" w:eastAsia="Times New Roman" w:hAnsi="Times New Roman" w:cs="Times New Roman"/>
            <w:b/>
            <w:sz w:val="28"/>
            <w:szCs w:val="28"/>
            <w:lang w:val="uk-UA"/>
          </w:rPr>
          <w:t>Виконання Програми дасть можливість забезпечити:</w:t>
        </w:r>
      </w:hyperlink>
    </w:p>
    <w:p w14:paraId="1988AF9C" w14:textId="77777777" w:rsidR="001C534C" w:rsidRPr="00AD5C65" w:rsidRDefault="00DE49E0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8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значне покращення санітарного стану та благоустрою міста;</w:t>
        </w:r>
      </w:hyperlink>
    </w:p>
    <w:p w14:paraId="2BC5A6C6" w14:textId="77777777" w:rsidR="001C534C" w:rsidRPr="00AD5C65" w:rsidRDefault="00DE49E0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9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рівня благоустрою й поліпшення естетичного вигляду міста;</w:t>
        </w:r>
      </w:hyperlink>
    </w:p>
    <w:p w14:paraId="589BCF1F" w14:textId="77777777" w:rsidR="001C534C" w:rsidRPr="00AD5C65" w:rsidRDefault="00DE49E0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0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розвиток та модернізацію мереж зовнішнього освітлення;</w:t>
        </w:r>
      </w:hyperlink>
    </w:p>
    <w:p w14:paraId="6C65C641" w14:textId="77777777" w:rsidR="001C534C" w:rsidRPr="00AD5C65" w:rsidRDefault="00DE49E0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1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відновлення існуючого твердого покриття доріг та тротуарів, влаштування твердого покриття на міських дорогах, забезпечення безпеки дорожнього руху;</w:t>
        </w:r>
      </w:hyperlink>
    </w:p>
    <w:p w14:paraId="17739E55" w14:textId="77777777" w:rsidR="001C534C" w:rsidRPr="00AD5C65" w:rsidRDefault="00DE49E0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2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рівня ритуальних послуг, забезпечення охорони та впорядкування кладовищ;</w:t>
        </w:r>
      </w:hyperlink>
    </w:p>
    <w:p w14:paraId="498DD9F3" w14:textId="77777777" w:rsidR="001C534C" w:rsidRPr="00AD5C65" w:rsidRDefault="00DE49E0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3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збільшення площ зелених насаджень, створення паркових зон відпочинку, заміну застарілих насаджень та їх оновлення, більш якісне утримання та обслуговування зеленого господарства міста;</w:t>
        </w:r>
      </w:hyperlink>
    </w:p>
    <w:p w14:paraId="61EF2C85" w14:textId="77777777" w:rsidR="001C534C" w:rsidRPr="00AD5C65" w:rsidRDefault="00DE49E0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4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загального екологічного стану територій, зменшення негативного впливу на оточуюче середовище та довкілля;</w:t>
        </w:r>
      </w:hyperlink>
    </w:p>
    <w:p w14:paraId="2F8BE414" w14:textId="77777777" w:rsidR="001C534C" w:rsidRPr="00AD5C65" w:rsidRDefault="00DE49E0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5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ефективного функціонування підприємств з питань благоустрою;</w:t>
        </w:r>
      </w:hyperlink>
    </w:p>
    <w:p w14:paraId="24B98D1D" w14:textId="77777777" w:rsidR="001C534C" w:rsidRPr="00AD5C65" w:rsidRDefault="00DE49E0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6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впровадження сучасних технологій та спеціалізованого обладнання;</w:t>
        </w:r>
      </w:hyperlink>
    </w:p>
    <w:p w14:paraId="7D674DB3" w14:textId="77777777" w:rsidR="001C534C" w:rsidRPr="00AD5C65" w:rsidRDefault="00DE49E0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7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виконання низки суспільно значимих для міста завдань;</w:t>
        </w:r>
      </w:hyperlink>
    </w:p>
    <w:p w14:paraId="7F1CC6C2" w14:textId="77777777" w:rsidR="001C534C" w:rsidRPr="00AD5C65" w:rsidRDefault="00DE49E0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8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створення належних умов для проживання мешканців, забезпечення санітарного та епідеміологічного благополуччя;</w:t>
        </w:r>
      </w:hyperlink>
    </w:p>
    <w:p w14:paraId="0E01EEB3" w14:textId="77777777" w:rsidR="00AD5C65" w:rsidRDefault="00DE49E0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9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якості житлово-комунальних послуг.</w:t>
        </w:r>
      </w:hyperlink>
    </w:p>
    <w:p w14:paraId="7B2F03FE" w14:textId="77777777" w:rsidR="00AD5C65" w:rsidRDefault="00AD5C65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B9259A" w14:textId="77777777" w:rsidR="001C534C" w:rsidRPr="00AD5C65" w:rsidRDefault="00AD5C65" w:rsidP="00AD5C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</w:t>
      </w:r>
      <w:r w:rsidRPr="00AD5C65">
        <w:rPr>
          <w:b/>
          <w:sz w:val="28"/>
          <w:szCs w:val="28"/>
          <w:lang w:val="uk-UA"/>
        </w:rPr>
        <w:t xml:space="preserve">. </w:t>
      </w:r>
      <w:hyperlink r:id="rId30" w:tgtFrame="_top" w:history="1">
        <w:r w:rsidR="001C534C" w:rsidRPr="00AD5C65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Строки та етапи виконання Програми</w:t>
        </w:r>
      </w:hyperlink>
    </w:p>
    <w:p w14:paraId="3AE46860" w14:textId="77777777" w:rsidR="001C534C" w:rsidRPr="00AD5C65" w:rsidRDefault="001C534C" w:rsidP="00AD5C65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Програма буде виконуватись протягом 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202</w:t>
      </w:r>
      <w:r w:rsidR="00F0107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 w:rsidR="00F0107E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рок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67850623" w14:textId="77777777" w:rsidR="00C11BEB" w:rsidRPr="00AD5C65" w:rsidRDefault="00C11BEB" w:rsidP="00AD5C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494FB1" w14:textId="77777777" w:rsidR="001C534C" w:rsidRPr="00AD5C65" w:rsidRDefault="00AD5C65" w:rsidP="00AD5C6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VII</w:t>
      </w:r>
      <w:r w:rsidRPr="00AD5C65">
        <w:rPr>
          <w:b/>
          <w:sz w:val="28"/>
          <w:szCs w:val="28"/>
          <w:lang w:val="uk-UA"/>
        </w:rPr>
        <w:t>.</w:t>
      </w:r>
      <w:hyperlink r:id="rId31" w:tgtFrame="_top" w:history="1">
        <w:r w:rsidR="001C534C" w:rsidRPr="00AD5C65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Організація виконання та контролю за ходом виконання Програми</w:t>
        </w:r>
      </w:hyperlink>
    </w:p>
    <w:p w14:paraId="1883377C" w14:textId="77777777" w:rsidR="00F80202" w:rsidRPr="00AD5C65" w:rsidRDefault="00F80202" w:rsidP="00AD5C65">
      <w:pPr>
        <w:pStyle w:val="a3"/>
        <w:shd w:val="clear" w:color="auto" w:fill="FFFFFF"/>
        <w:spacing w:after="0" w:line="240" w:lineRule="auto"/>
        <w:ind w:left="993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7CF43F06" w14:textId="77777777" w:rsidR="001C534C" w:rsidRPr="00AD5C65" w:rsidRDefault="00DE49E0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2" w:tgtFrame="_top" w:history="1">
        <w:r w:rsid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Виконання Програм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здійснюється шляхом реалізації її заходів і завдань</w:t>
        </w:r>
        <w:r w:rsidR="00F0107E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</w:t>
        </w:r>
        <w:r w:rsidR="00F0107E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иконавцем Програми є  Комунальне</w:t>
        </w:r>
      </w:hyperlink>
      <w:r w:rsidR="001C534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підприємство «Комунсервіс».</w:t>
      </w:r>
    </w:p>
    <w:p w14:paraId="4122C51D" w14:textId="77777777" w:rsidR="001C534C" w:rsidRPr="00AD5C65" w:rsidRDefault="00DE49E0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3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виконанням заходів, завдань та досягненням очікуваних результатів Програми здійснюється виконавчим комітетом міської ради та управлінням комунального господарства міської ради.</w:t>
        </w:r>
      </w:hyperlink>
    </w:p>
    <w:p w14:paraId="6DF0ADCB" w14:textId="77777777" w:rsidR="001C534C" w:rsidRPr="00AD5C65" w:rsidRDefault="00DE49E0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4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Зміни до Програми вносяться за процедурою</w:t>
        </w:r>
        <w:r w:rsidR="00B172B7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</w:t>
        </w:r>
      </w:hyperlink>
    </w:p>
    <w:p w14:paraId="454830CB" w14:textId="77777777" w:rsidR="001C534C" w:rsidRPr="00AD5C65" w:rsidRDefault="00DE49E0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5" w:tgtFrame="_top" w:history="1">
        <w:r w:rsidR="00F80202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віт про виконання кожного етапу Програми має бути винесений на розгляд постійної комісії міської ради, на яку покладений контроль за її виконанням.</w:t>
        </w:r>
      </w:hyperlink>
    </w:p>
    <w:p w14:paraId="7D84B2E2" w14:textId="77777777" w:rsidR="001C534C" w:rsidRPr="00AD5C65" w:rsidRDefault="00DE49E0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6" w:tgtFrame="_top" w:history="1">
        <w:r w:rsid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ab/>
        </w:r>
        <w:r w:rsidR="00F80202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віт про виконання заходів Програми подається міській раді для розгляду та затвердження у двомісячний строк після завершення відповідного бюджетного періоду та після затвердження оприлюднюється на сайті міської ради для інформування територіальної громади міста.</w:t>
        </w:r>
      </w:hyperlink>
    </w:p>
    <w:p w14:paraId="66CF91D1" w14:textId="77777777" w:rsidR="001C534C" w:rsidRPr="00AD5C65" w:rsidRDefault="00DE49E0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7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використанням бюджетних коштів, спрямованих на забезпечення виконання Програми здійснюється у встановленому законом порядку.</w:t>
        </w:r>
      </w:hyperlink>
    </w:p>
    <w:p w14:paraId="4419F9BC" w14:textId="77777777" w:rsidR="00F80202" w:rsidRPr="00AD5C65" w:rsidRDefault="00F80202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8E6FF9" w14:textId="77777777" w:rsidR="008F0EF9" w:rsidRPr="00AD5C65" w:rsidRDefault="008F0EF9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BD70A5" w14:textId="7BC643D2" w:rsidR="005A7BB1" w:rsidRDefault="005A7BB1" w:rsidP="006F1E5B">
      <w:pPr>
        <w:tabs>
          <w:tab w:val="left" w:pos="7088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="006F1E5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Юлія БОЙКО</w:t>
      </w:r>
    </w:p>
    <w:p w14:paraId="1DDCCBEB" w14:textId="050F7307" w:rsidR="006F1E5B" w:rsidRDefault="006F1E5B" w:rsidP="00AD5C6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6B359F21" w14:textId="3339FF03" w:rsidR="00815D75" w:rsidRPr="00673F12" w:rsidRDefault="00815D75" w:rsidP="00815D7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73F12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FC1700" w:rsidRPr="00673F12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</w:p>
    <w:p w14:paraId="7B365642" w14:textId="79DC52D1" w:rsidR="00815D75" w:rsidRPr="00673F12" w:rsidRDefault="00815D75" w:rsidP="003112DF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73F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до </w:t>
      </w:r>
      <w:r w:rsidR="003112DF" w:rsidRPr="00673F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програми покращення благоустрою міста Хорол Лубенського району Полтавської області на 2025-2027 року для КП «Комунсервіс»</w:t>
      </w:r>
    </w:p>
    <w:p w14:paraId="55E24065" w14:textId="0FD39A51" w:rsidR="00884730" w:rsidRDefault="00884730" w:rsidP="00884730">
      <w:pPr>
        <w:shd w:val="clear" w:color="auto" w:fill="FFFFFF"/>
        <w:spacing w:after="0"/>
        <w:ind w:left="567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3D3BEB6" w14:textId="77777777" w:rsidR="002F40CA" w:rsidRPr="0016048C" w:rsidRDefault="002F40CA" w:rsidP="00884730">
      <w:pPr>
        <w:shd w:val="clear" w:color="auto" w:fill="FFFFFF"/>
        <w:spacing w:after="0"/>
        <w:ind w:left="567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3CD4B4A" w14:textId="77777777" w:rsidR="007047E4" w:rsidRPr="0016048C" w:rsidRDefault="007047E4" w:rsidP="007047E4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1604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Ресурсне забезпечення</w:t>
      </w:r>
    </w:p>
    <w:p w14:paraId="55CE459A" w14:textId="77777777" w:rsidR="007047E4" w:rsidRPr="00655DD9" w:rsidRDefault="007047E4" w:rsidP="007047E4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покращення благоустрою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Хорол</w:t>
      </w:r>
      <w:r w:rsidR="003D3EA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 на 202</w:t>
      </w:r>
      <w:r w:rsidR="00B172B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B172B7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КП «Комунсервіс»</w:t>
      </w:r>
    </w:p>
    <w:p w14:paraId="6550F81D" w14:textId="77777777" w:rsidR="007047E4" w:rsidRDefault="007047E4" w:rsidP="00F80202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W w:w="11315" w:type="dxa"/>
        <w:tblInd w:w="-34" w:type="dxa"/>
        <w:tblLook w:val="04A0" w:firstRow="1" w:lastRow="0" w:firstColumn="1" w:lastColumn="0" w:noHBand="0" w:noVBand="1"/>
      </w:tblPr>
      <w:tblGrid>
        <w:gridCol w:w="2012"/>
        <w:gridCol w:w="379"/>
        <w:gridCol w:w="664"/>
        <w:gridCol w:w="392"/>
        <w:gridCol w:w="874"/>
        <w:gridCol w:w="549"/>
        <w:gridCol w:w="717"/>
        <w:gridCol w:w="802"/>
        <w:gridCol w:w="464"/>
        <w:gridCol w:w="1003"/>
        <w:gridCol w:w="1925"/>
        <w:gridCol w:w="1534"/>
      </w:tblGrid>
      <w:tr w:rsidR="007047E4" w:rsidRPr="007047E4" w14:paraId="6F89B4D3" w14:textId="77777777" w:rsidTr="00AD5C65">
        <w:trPr>
          <w:trHeight w:val="300"/>
        </w:trPr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B6233" w14:textId="77777777" w:rsidR="007047E4" w:rsidRPr="007047E4" w:rsidRDefault="007047E4" w:rsidP="007047E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2D6B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25B7A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C4FF5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42E6A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56C21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1FCBD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47E4" w:rsidRPr="00655DD9" w14:paraId="127CA003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10EAFE83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Обсяг коштів,</w:t>
            </w:r>
            <w:r w:rsidR="00061D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які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планується залучити на реалізацію програми</w:t>
            </w:r>
          </w:p>
        </w:tc>
        <w:tc>
          <w:tcPr>
            <w:tcW w:w="3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32A4CF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Етапи виконання </w:t>
            </w:r>
            <w:r w:rsidR="00061D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29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0BE95C0A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Усього витрат програми (тис. грн)</w:t>
            </w:r>
          </w:p>
        </w:tc>
      </w:tr>
      <w:tr w:rsidR="007047E4" w:rsidRPr="00655DD9" w14:paraId="79CA53D5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13454B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561C8C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91F995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2090FC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92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66F4CE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7047E4" w:rsidRPr="002B4998" w14:paraId="423312EA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1FEF9C7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Обсягів ресурсів, усього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(тис.</w:t>
            </w:r>
            <w:r w:rsidR="00061D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грн) у тому числі: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C13A9C" w14:textId="01F3344C" w:rsidR="007047E4" w:rsidRPr="002B4998" w:rsidRDefault="001C183B" w:rsidP="00B172B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14665,</w:t>
            </w:r>
            <w:r w:rsidR="00596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F23B0D" w14:textId="6E7E5EF4" w:rsidR="007047E4" w:rsidRPr="002B4998" w:rsidRDefault="007F28F0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15348,00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FD04D66" w14:textId="77777777" w:rsidR="007047E4" w:rsidRPr="002B4998" w:rsidRDefault="00184E41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15300,00</w:t>
            </w:r>
          </w:p>
        </w:tc>
        <w:tc>
          <w:tcPr>
            <w:tcW w:w="2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35F634" w14:textId="42EF6531" w:rsidR="007047E4" w:rsidRPr="002B4998" w:rsidRDefault="007F28F0" w:rsidP="001A50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45313,48</w:t>
            </w:r>
          </w:p>
        </w:tc>
      </w:tr>
      <w:tr w:rsidR="001C183B" w:rsidRPr="002B4998" w14:paraId="5DAF5DDE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C6975AC" w14:textId="77777777" w:rsidR="001C183B" w:rsidRPr="002B4998" w:rsidRDefault="001C183B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кошти бюджету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Хорол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ь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ської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міської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територіальної громади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D41915" w14:textId="6E8803CE" w:rsidR="00401160" w:rsidRPr="002B4998" w:rsidRDefault="001C183B" w:rsidP="0040116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14665,</w:t>
            </w:r>
            <w:r w:rsidR="00596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D30D0D" w14:textId="11B49F08" w:rsidR="001C183B" w:rsidRPr="002B4998" w:rsidRDefault="007F28F0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15348,00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6A87E13" w14:textId="77777777" w:rsidR="001C183B" w:rsidRPr="002B4998" w:rsidRDefault="001C183B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15300,00</w:t>
            </w:r>
          </w:p>
        </w:tc>
        <w:tc>
          <w:tcPr>
            <w:tcW w:w="2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F943EC" w14:textId="57CACF51" w:rsidR="001C183B" w:rsidRPr="002B4998" w:rsidRDefault="007F28F0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45313,48</w:t>
            </w:r>
          </w:p>
        </w:tc>
      </w:tr>
      <w:tr w:rsidR="007047E4" w:rsidRPr="002B4998" w14:paraId="297E8035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BB10323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D2285C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6338AC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8203DD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2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DB05E8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</w:tr>
    </w:tbl>
    <w:p w14:paraId="1408A43D" w14:textId="77777777" w:rsidR="00673F12" w:rsidRDefault="00673F12" w:rsidP="00AD5C65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27094754" w14:textId="77777777" w:rsidR="00673F12" w:rsidRDefault="00673F12" w:rsidP="00AD5C65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25346029" w14:textId="46F6C420" w:rsidR="00F13489" w:rsidRDefault="00F13489" w:rsidP="002F40CA">
      <w:pPr>
        <w:tabs>
          <w:tab w:val="left" w:pos="7088"/>
        </w:tabs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Юлія БОЙКО</w:t>
      </w:r>
    </w:p>
    <w:p w14:paraId="6559BA64" w14:textId="77777777" w:rsidR="00F13489" w:rsidRDefault="00F13489" w:rsidP="00F13489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2EC33C6" w14:textId="77777777" w:rsidR="002E01C6" w:rsidRDefault="002E01C6" w:rsidP="002E01C6">
      <w:pPr>
        <w:shd w:val="clear" w:color="auto" w:fill="FFFFFF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  <w:sectPr w:rsidR="002E01C6" w:rsidSect="002F40CA">
          <w:headerReference w:type="even" r:id="rId38"/>
          <w:headerReference w:type="default" r:id="rId39"/>
          <w:type w:val="continuous"/>
          <w:pgSz w:w="11906" w:h="16838" w:code="9"/>
          <w:pgMar w:top="1134" w:right="567" w:bottom="1134" w:left="1701" w:header="567" w:footer="0" w:gutter="0"/>
          <w:pgNumType w:start="1"/>
          <w:cols w:space="708"/>
          <w:titlePg/>
          <w:docGrid w:linePitch="360"/>
        </w:sectPr>
      </w:pPr>
    </w:p>
    <w:p w14:paraId="02DAE866" w14:textId="7281DC8E" w:rsidR="003112DF" w:rsidRPr="002F40CA" w:rsidRDefault="003112DF" w:rsidP="002F40CA">
      <w:pPr>
        <w:shd w:val="clear" w:color="auto" w:fill="FFFFFF"/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Hlk80886233"/>
      <w:bookmarkStart w:id="1" w:name="_Hlk80886308"/>
      <w:r w:rsidRPr="002F40CA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2A261F" w:rsidRPr="002F40CA"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</w:p>
    <w:p w14:paraId="23123612" w14:textId="1BAF9D3A" w:rsidR="003112DF" w:rsidRPr="002F40CA" w:rsidRDefault="003112DF" w:rsidP="002F40CA">
      <w:pPr>
        <w:shd w:val="clear" w:color="auto" w:fill="FFFFFF"/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2F40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до програми покращення благоустрою міста Хорол Лубенського району Полтавської області на 2025-2027 року для КП «Комунсервіс»</w:t>
      </w:r>
    </w:p>
    <w:p w14:paraId="15BE9864" w14:textId="77777777" w:rsidR="00815D75" w:rsidRPr="00815D75" w:rsidRDefault="00815D75" w:rsidP="00815D75">
      <w:pPr>
        <w:shd w:val="clear" w:color="auto" w:fill="FFFFFF"/>
        <w:spacing w:after="0"/>
        <w:ind w:left="1008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E11A734" w14:textId="77777777" w:rsidR="002E01C6" w:rsidRPr="0016048C" w:rsidRDefault="002E01C6" w:rsidP="0088473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1604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Напрями діяльності та заходи</w:t>
      </w:r>
    </w:p>
    <w:p w14:paraId="06488036" w14:textId="77777777" w:rsidR="002E01C6" w:rsidRDefault="002E01C6" w:rsidP="002E01C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покращення благоустрою 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міста </w:t>
      </w:r>
      <w:proofErr w:type="spellStart"/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Хорол</w:t>
      </w:r>
      <w:r w:rsidR="003D3EA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  <w:proofErr w:type="spellEnd"/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266B5715" w14:textId="77777777" w:rsidR="002E01C6" w:rsidRDefault="002E01C6" w:rsidP="002E01C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  <w:r w:rsidR="00622F3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202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-202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рік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КП «</w:t>
      </w:r>
      <w:r w:rsidR="007202C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Комунсервіс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Style w:val="a5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4"/>
        <w:gridCol w:w="1134"/>
        <w:gridCol w:w="2268"/>
        <w:gridCol w:w="1976"/>
        <w:gridCol w:w="1229"/>
        <w:gridCol w:w="1229"/>
        <w:gridCol w:w="1229"/>
        <w:gridCol w:w="1257"/>
        <w:gridCol w:w="1728"/>
      </w:tblGrid>
      <w:tr w:rsidR="002E01C6" w:rsidRPr="00826BF8" w14:paraId="12F58AF9" w14:textId="77777777" w:rsidTr="00FA63E8">
        <w:tc>
          <w:tcPr>
            <w:tcW w:w="568" w:type="dxa"/>
            <w:vMerge w:val="restart"/>
            <w:vAlign w:val="center"/>
          </w:tcPr>
          <w:bookmarkEnd w:id="0"/>
          <w:bookmarkEnd w:id="1"/>
          <w:p w14:paraId="7EF894B2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834" w:type="dxa"/>
            <w:vMerge w:val="restart"/>
            <w:vAlign w:val="center"/>
          </w:tcPr>
          <w:p w14:paraId="216D693A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7D6A9395" w14:textId="77777777" w:rsidR="002E01C6" w:rsidRPr="00826BF8" w:rsidRDefault="002E01C6" w:rsidP="006219E1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Строк виконання заходу</w:t>
            </w:r>
          </w:p>
        </w:tc>
        <w:tc>
          <w:tcPr>
            <w:tcW w:w="2268" w:type="dxa"/>
            <w:vMerge w:val="restart"/>
            <w:vAlign w:val="center"/>
          </w:tcPr>
          <w:p w14:paraId="7CACC033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Відповідальний виконавець заходу програми</w:t>
            </w:r>
          </w:p>
        </w:tc>
        <w:tc>
          <w:tcPr>
            <w:tcW w:w="1976" w:type="dxa"/>
            <w:vMerge w:val="restart"/>
            <w:textDirection w:val="btLr"/>
            <w:vAlign w:val="center"/>
          </w:tcPr>
          <w:p w14:paraId="0A565526" w14:textId="77777777" w:rsidR="002E01C6" w:rsidRPr="00826BF8" w:rsidRDefault="002E01C6" w:rsidP="006219E1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4944" w:type="dxa"/>
            <w:gridSpan w:val="4"/>
          </w:tcPr>
          <w:p w14:paraId="2D0D4695" w14:textId="77777777" w:rsidR="002E01C6" w:rsidRPr="00826BF8" w:rsidRDefault="002E01C6" w:rsidP="006219E1">
            <w:pPr>
              <w:tabs>
                <w:tab w:val="left" w:pos="366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Орієнтовні обсяги фінансування (вартість) (тис. грн), у тому числі:</w:t>
            </w:r>
          </w:p>
        </w:tc>
        <w:tc>
          <w:tcPr>
            <w:tcW w:w="1728" w:type="dxa"/>
            <w:vMerge w:val="restart"/>
            <w:vAlign w:val="center"/>
          </w:tcPr>
          <w:p w14:paraId="7159894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Очікуваний результат</w:t>
            </w:r>
          </w:p>
        </w:tc>
      </w:tr>
      <w:tr w:rsidR="002E01C6" w:rsidRPr="00826BF8" w14:paraId="302EA05A" w14:textId="77777777" w:rsidTr="00FA63E8">
        <w:trPr>
          <w:trHeight w:val="1571"/>
        </w:trPr>
        <w:tc>
          <w:tcPr>
            <w:tcW w:w="568" w:type="dxa"/>
            <w:vMerge/>
            <w:vAlign w:val="center"/>
          </w:tcPr>
          <w:p w14:paraId="70E11BE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834" w:type="dxa"/>
            <w:vMerge/>
            <w:vAlign w:val="center"/>
          </w:tcPr>
          <w:p w14:paraId="06F7E4D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6F125B2D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268" w:type="dxa"/>
            <w:vMerge/>
            <w:vAlign w:val="center"/>
          </w:tcPr>
          <w:p w14:paraId="2E40B619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976" w:type="dxa"/>
            <w:vMerge/>
            <w:vAlign w:val="center"/>
          </w:tcPr>
          <w:p w14:paraId="0396B487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229" w:type="dxa"/>
            <w:vAlign w:val="center"/>
          </w:tcPr>
          <w:p w14:paraId="4798518B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397D2BAC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120127B9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57" w:type="dxa"/>
            <w:vAlign w:val="center"/>
          </w:tcPr>
          <w:p w14:paraId="515DAD90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1728" w:type="dxa"/>
            <w:vMerge/>
            <w:vAlign w:val="center"/>
          </w:tcPr>
          <w:p w14:paraId="11D8407C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7A9A3550" w14:textId="77777777" w:rsidTr="00FA63E8">
        <w:tc>
          <w:tcPr>
            <w:tcW w:w="15452" w:type="dxa"/>
            <w:gridSpan w:val="10"/>
            <w:vAlign w:val="center"/>
          </w:tcPr>
          <w:p w14:paraId="07CA653B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Напрям </w:t>
            </w:r>
            <w:proofErr w:type="spellStart"/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діяльності:житлово-комунальне</w:t>
            </w:r>
            <w:proofErr w:type="spellEnd"/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господарство (покращення благоустрою Хорольської територіальної громади)</w:t>
            </w:r>
          </w:p>
        </w:tc>
      </w:tr>
      <w:tr w:rsidR="002E01C6" w:rsidRPr="00826BF8" w14:paraId="736EAB83" w14:textId="77777777" w:rsidTr="00FA63E8">
        <w:tc>
          <w:tcPr>
            <w:tcW w:w="568" w:type="dxa"/>
            <w:vAlign w:val="center"/>
          </w:tcPr>
          <w:p w14:paraId="08FC36B3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2834" w:type="dxa"/>
            <w:vAlign w:val="center"/>
          </w:tcPr>
          <w:p w14:paraId="4ECB3596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Придбання матеріалів,</w:t>
            </w:r>
          </w:p>
          <w:p w14:paraId="64D39D0C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 оплата послуг з утримання</w:t>
            </w:r>
          </w:p>
          <w:p w14:paraId="253CC23B" w14:textId="77777777" w:rsidR="007202CD" w:rsidRPr="00826BF8" w:rsidRDefault="00184E41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пам’ятників</w:t>
            </w:r>
            <w:r w:rsidR="007202CD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 цвинтарів,</w:t>
            </w:r>
          </w:p>
          <w:p w14:paraId="26F4285A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зелених насаджень</w:t>
            </w:r>
          </w:p>
          <w:p w14:paraId="7FBCD324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вуличного освітлення, доріг,</w:t>
            </w:r>
            <w:r w:rsidR="006327CF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благоустрою</w:t>
            </w:r>
          </w:p>
          <w:p w14:paraId="09FD131A" w14:textId="77777777" w:rsidR="007202CD" w:rsidRPr="00826BF8" w:rsidRDefault="003D3EA3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у 2025-2027</w:t>
            </w:r>
            <w:r w:rsidR="007202CD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роках</w:t>
            </w:r>
          </w:p>
          <w:p w14:paraId="4CD28C35" w14:textId="77777777" w:rsidR="002E01C6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 тому числі:</w:t>
            </w:r>
          </w:p>
        </w:tc>
        <w:tc>
          <w:tcPr>
            <w:tcW w:w="1134" w:type="dxa"/>
            <w:vAlign w:val="center"/>
          </w:tcPr>
          <w:p w14:paraId="4459BD32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Січень-грудень 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41BC0F3D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 w:rsidR="007202C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66A17C76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5C30AAE2" w14:textId="2C9D2944" w:rsidR="002E01C6" w:rsidRPr="00826BF8" w:rsidRDefault="001C183B" w:rsidP="001A500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14665,</w:t>
            </w:r>
            <w:r w:rsidR="005F06F6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48</w:t>
            </w:r>
          </w:p>
        </w:tc>
        <w:tc>
          <w:tcPr>
            <w:tcW w:w="1229" w:type="dxa"/>
            <w:vAlign w:val="center"/>
          </w:tcPr>
          <w:p w14:paraId="52188F25" w14:textId="3036D080" w:rsidR="002E01C6" w:rsidRPr="00826BF8" w:rsidRDefault="007F28F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15348,00</w:t>
            </w:r>
          </w:p>
        </w:tc>
        <w:tc>
          <w:tcPr>
            <w:tcW w:w="1229" w:type="dxa"/>
            <w:vAlign w:val="center"/>
          </w:tcPr>
          <w:p w14:paraId="13385FA0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15300,0</w:t>
            </w:r>
          </w:p>
        </w:tc>
        <w:tc>
          <w:tcPr>
            <w:tcW w:w="1257" w:type="dxa"/>
            <w:vAlign w:val="center"/>
          </w:tcPr>
          <w:p w14:paraId="74B94727" w14:textId="5B2F9254" w:rsidR="002E01C6" w:rsidRPr="00826BF8" w:rsidRDefault="007F28F0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45313,48</w:t>
            </w:r>
          </w:p>
        </w:tc>
        <w:tc>
          <w:tcPr>
            <w:tcW w:w="1728" w:type="dxa"/>
            <w:vMerge w:val="restart"/>
            <w:vAlign w:val="center"/>
          </w:tcPr>
          <w:p w14:paraId="02EB8EB2" w14:textId="77777777" w:rsidR="000818B2" w:rsidRDefault="000818B2" w:rsidP="00FA63E8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21CDE8F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Виконання повноважень у сфері благоустрою населених пунктів здійснюється згідно калькуляцій</w:t>
            </w:r>
          </w:p>
        </w:tc>
      </w:tr>
      <w:tr w:rsidR="002E01C6" w:rsidRPr="00826BF8" w14:paraId="0BF8B319" w14:textId="77777777" w:rsidTr="00FA63E8">
        <w:tc>
          <w:tcPr>
            <w:tcW w:w="568" w:type="dxa"/>
            <w:vAlign w:val="center"/>
          </w:tcPr>
          <w:p w14:paraId="77B6AD62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34" w:type="dxa"/>
            <w:vAlign w:val="center"/>
          </w:tcPr>
          <w:p w14:paraId="36267EEA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Оплата</w:t>
            </w:r>
            <w:r w:rsidR="00432C59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праці</w:t>
            </w:r>
          </w:p>
        </w:tc>
        <w:tc>
          <w:tcPr>
            <w:tcW w:w="1134" w:type="dxa"/>
            <w:vAlign w:val="center"/>
          </w:tcPr>
          <w:p w14:paraId="7DDFA9A6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087C52EC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2485E6E7" w14:textId="77777777" w:rsidR="002E01C6" w:rsidRPr="00AC20DE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3FF7E41D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 w:rsidR="001C0A3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23F70F38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580F9349" w14:textId="77777777" w:rsidR="002E01C6" w:rsidRPr="00826BF8" w:rsidRDefault="00DF71E7" w:rsidP="00DF71E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9231,</w:t>
            </w:r>
            <w:r w:rsidR="00C22234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1229" w:type="dxa"/>
            <w:vAlign w:val="center"/>
          </w:tcPr>
          <w:p w14:paraId="68923D58" w14:textId="77777777" w:rsidR="002E01C6" w:rsidRPr="00826BF8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9963,8</w:t>
            </w:r>
          </w:p>
        </w:tc>
        <w:tc>
          <w:tcPr>
            <w:tcW w:w="1229" w:type="dxa"/>
            <w:vAlign w:val="center"/>
          </w:tcPr>
          <w:p w14:paraId="4D485367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10660,0</w:t>
            </w:r>
          </w:p>
        </w:tc>
        <w:tc>
          <w:tcPr>
            <w:tcW w:w="1257" w:type="dxa"/>
            <w:vAlign w:val="center"/>
          </w:tcPr>
          <w:p w14:paraId="6AB4689D" w14:textId="77777777" w:rsidR="00FA63DA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261E32D7" w14:textId="77777777" w:rsidR="00FA63DA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2985</w:t>
            </w:r>
            <w:r w:rsidR="00C22234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</w:t>
            </w:r>
            <w:r w:rsidR="00C22234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</w:p>
          <w:p w14:paraId="6F9139D8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28" w:type="dxa"/>
            <w:vMerge/>
            <w:vAlign w:val="center"/>
          </w:tcPr>
          <w:p w14:paraId="31650835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302CD6C9" w14:textId="77777777" w:rsidTr="00FA63E8">
        <w:tc>
          <w:tcPr>
            <w:tcW w:w="568" w:type="dxa"/>
            <w:vAlign w:val="center"/>
          </w:tcPr>
          <w:p w14:paraId="5EFB716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2834" w:type="dxa"/>
            <w:vAlign w:val="center"/>
          </w:tcPr>
          <w:p w14:paraId="6F39E2B7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Єдиний</w:t>
            </w:r>
          </w:p>
          <w:p w14:paraId="1ABB7B12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соціальний</w:t>
            </w:r>
          </w:p>
          <w:p w14:paraId="256D2D4B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внесок 22%</w:t>
            </w:r>
          </w:p>
        </w:tc>
        <w:tc>
          <w:tcPr>
            <w:tcW w:w="1134" w:type="dxa"/>
            <w:vAlign w:val="center"/>
          </w:tcPr>
          <w:p w14:paraId="686F6239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14180598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789B465F" w14:textId="77777777" w:rsidR="002E01C6" w:rsidRPr="00AC20DE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7E7A684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0CEC0779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Бюджет Хорольської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55E767A0" w14:textId="6EF3556F" w:rsidR="002E01C6" w:rsidRPr="00826BF8" w:rsidRDefault="00CE1BE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1973,9</w:t>
            </w:r>
          </w:p>
        </w:tc>
        <w:tc>
          <w:tcPr>
            <w:tcW w:w="1229" w:type="dxa"/>
            <w:vAlign w:val="center"/>
          </w:tcPr>
          <w:p w14:paraId="297F4795" w14:textId="77777777" w:rsidR="002E01C6" w:rsidRPr="00826BF8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2192,0</w:t>
            </w:r>
          </w:p>
        </w:tc>
        <w:tc>
          <w:tcPr>
            <w:tcW w:w="1229" w:type="dxa"/>
            <w:vAlign w:val="center"/>
          </w:tcPr>
          <w:p w14:paraId="12E9EC88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2345,2</w:t>
            </w:r>
          </w:p>
        </w:tc>
        <w:tc>
          <w:tcPr>
            <w:tcW w:w="1257" w:type="dxa"/>
            <w:vAlign w:val="center"/>
          </w:tcPr>
          <w:p w14:paraId="3323E93C" w14:textId="09A9AE43" w:rsidR="002E01C6" w:rsidRPr="00826BF8" w:rsidRDefault="00CE1BE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6511,1</w:t>
            </w:r>
          </w:p>
        </w:tc>
        <w:tc>
          <w:tcPr>
            <w:tcW w:w="1728" w:type="dxa"/>
            <w:vMerge/>
            <w:vAlign w:val="center"/>
          </w:tcPr>
          <w:p w14:paraId="03B775B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291F58AF" w14:textId="77777777" w:rsidTr="00FA63E8">
        <w:tc>
          <w:tcPr>
            <w:tcW w:w="568" w:type="dxa"/>
            <w:vAlign w:val="center"/>
          </w:tcPr>
          <w:p w14:paraId="4338B1EA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2834" w:type="dxa"/>
            <w:vAlign w:val="center"/>
          </w:tcPr>
          <w:p w14:paraId="710E3020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Предмети,</w:t>
            </w:r>
          </w:p>
          <w:p w14:paraId="48593ED3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матеріали,</w:t>
            </w:r>
          </w:p>
          <w:p w14:paraId="22CC0097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</w:t>
            </w:r>
          </w:p>
          <w:p w14:paraId="073F75D4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інвентар</w:t>
            </w:r>
          </w:p>
        </w:tc>
        <w:tc>
          <w:tcPr>
            <w:tcW w:w="1134" w:type="dxa"/>
            <w:vAlign w:val="center"/>
          </w:tcPr>
          <w:p w14:paraId="2897F8BE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692E69BD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349B53E6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45EE6909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  <w:r w:rsidR="002E01C6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664046D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4AEBD997" w14:textId="77777777" w:rsidR="00FA63DA" w:rsidRDefault="00FA63DA" w:rsidP="00FA63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55074401" w14:textId="54E596FB" w:rsidR="00FA63DA" w:rsidRDefault="00DF71E7" w:rsidP="00401160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  <w:r w:rsidR="0040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825,</w:t>
            </w:r>
            <w:r w:rsidR="005F06F6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58</w:t>
            </w:r>
          </w:p>
          <w:p w14:paraId="12C8C58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29" w:type="dxa"/>
            <w:vAlign w:val="center"/>
          </w:tcPr>
          <w:p w14:paraId="3B4E02B0" w14:textId="366459EF" w:rsidR="002E01C6" w:rsidRPr="00826BF8" w:rsidRDefault="007F28F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2563,4</w:t>
            </w:r>
          </w:p>
        </w:tc>
        <w:tc>
          <w:tcPr>
            <w:tcW w:w="1229" w:type="dxa"/>
            <w:vAlign w:val="center"/>
          </w:tcPr>
          <w:p w14:paraId="3AC9FA72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1757,9</w:t>
            </w:r>
          </w:p>
        </w:tc>
        <w:tc>
          <w:tcPr>
            <w:tcW w:w="1257" w:type="dxa"/>
            <w:vAlign w:val="center"/>
          </w:tcPr>
          <w:p w14:paraId="7199BF74" w14:textId="4F2FA8BB" w:rsidR="00FA63DA" w:rsidRPr="00826BF8" w:rsidRDefault="007F28F0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7146,88</w:t>
            </w:r>
          </w:p>
        </w:tc>
        <w:tc>
          <w:tcPr>
            <w:tcW w:w="1728" w:type="dxa"/>
            <w:vMerge/>
            <w:vAlign w:val="center"/>
          </w:tcPr>
          <w:p w14:paraId="3252AF6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3E3BC7FD" w14:textId="77777777" w:rsidTr="00FA63E8">
        <w:tc>
          <w:tcPr>
            <w:tcW w:w="568" w:type="dxa"/>
            <w:vAlign w:val="center"/>
          </w:tcPr>
          <w:p w14:paraId="329A04B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2834" w:type="dxa"/>
            <w:vAlign w:val="center"/>
          </w:tcPr>
          <w:p w14:paraId="59B4DEB0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Послуги</w:t>
            </w:r>
          </w:p>
          <w:p w14:paraId="0ACFF4D6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сторонніх</w:t>
            </w:r>
          </w:p>
          <w:p w14:paraId="66F0629F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організацій</w:t>
            </w:r>
          </w:p>
        </w:tc>
        <w:tc>
          <w:tcPr>
            <w:tcW w:w="1134" w:type="dxa"/>
            <w:vAlign w:val="center"/>
          </w:tcPr>
          <w:p w14:paraId="2F046666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56D91B77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61FF77D9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20A5B4F2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101B7E16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09C0C120" w14:textId="4A29216F" w:rsidR="002E01C6" w:rsidRPr="00826BF8" w:rsidRDefault="00CE1BE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336,5</w:t>
            </w:r>
          </w:p>
        </w:tc>
        <w:tc>
          <w:tcPr>
            <w:tcW w:w="1229" w:type="dxa"/>
            <w:vAlign w:val="center"/>
          </w:tcPr>
          <w:p w14:paraId="42BDA5C4" w14:textId="77777777" w:rsidR="002E01C6" w:rsidRPr="009314AE" w:rsidRDefault="00881877" w:rsidP="009314A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352,</w:t>
            </w:r>
            <w:r w:rsidR="009314AE"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1</w:t>
            </w:r>
          </w:p>
        </w:tc>
        <w:tc>
          <w:tcPr>
            <w:tcW w:w="1229" w:type="dxa"/>
            <w:vAlign w:val="center"/>
          </w:tcPr>
          <w:p w14:paraId="008D3270" w14:textId="77777777" w:rsidR="002E01C6" w:rsidRPr="009314AE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285,9</w:t>
            </w:r>
          </w:p>
        </w:tc>
        <w:tc>
          <w:tcPr>
            <w:tcW w:w="1257" w:type="dxa"/>
            <w:vAlign w:val="center"/>
          </w:tcPr>
          <w:p w14:paraId="43D4AB2F" w14:textId="3DAD2DA1" w:rsidR="002E01C6" w:rsidRPr="009314AE" w:rsidRDefault="00CE1BEE" w:rsidP="009314A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974,5</w:t>
            </w:r>
          </w:p>
        </w:tc>
        <w:tc>
          <w:tcPr>
            <w:tcW w:w="1728" w:type="dxa"/>
            <w:vMerge/>
            <w:vAlign w:val="center"/>
          </w:tcPr>
          <w:p w14:paraId="50B8024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14:paraId="1F5B383F" w14:textId="77777777" w:rsidTr="00FA63E8">
        <w:tc>
          <w:tcPr>
            <w:tcW w:w="568" w:type="dxa"/>
            <w:vAlign w:val="center"/>
          </w:tcPr>
          <w:p w14:paraId="16741439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834" w:type="dxa"/>
            <w:vAlign w:val="center"/>
          </w:tcPr>
          <w:p w14:paraId="7E3883FA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Оплата</w:t>
            </w:r>
          </w:p>
          <w:p w14:paraId="592C13A4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електроенергії</w:t>
            </w:r>
          </w:p>
          <w:p w14:paraId="0AFA644E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(вуличне</w:t>
            </w:r>
          </w:p>
          <w:p w14:paraId="42E6C320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освітлення)</w:t>
            </w:r>
          </w:p>
        </w:tc>
        <w:tc>
          <w:tcPr>
            <w:tcW w:w="1134" w:type="dxa"/>
            <w:vAlign w:val="center"/>
          </w:tcPr>
          <w:p w14:paraId="29D884B5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7267E4AC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16BCA149" w14:textId="77777777" w:rsidR="002E01C6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5D84184D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2FA53750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7047BCC5" w14:textId="77777777" w:rsidR="002E01C6" w:rsidRPr="00826BF8" w:rsidRDefault="0040116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293,0</w:t>
            </w:r>
          </w:p>
        </w:tc>
        <w:tc>
          <w:tcPr>
            <w:tcW w:w="1229" w:type="dxa"/>
            <w:vAlign w:val="center"/>
          </w:tcPr>
          <w:p w14:paraId="0B21C110" w14:textId="77777777" w:rsidR="002E01C6" w:rsidRPr="00826BF8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259,7</w:t>
            </w:r>
          </w:p>
        </w:tc>
        <w:tc>
          <w:tcPr>
            <w:tcW w:w="1229" w:type="dxa"/>
            <w:vAlign w:val="center"/>
          </w:tcPr>
          <w:p w14:paraId="28F84114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234,0</w:t>
            </w:r>
          </w:p>
        </w:tc>
        <w:tc>
          <w:tcPr>
            <w:tcW w:w="1257" w:type="dxa"/>
            <w:vAlign w:val="center"/>
          </w:tcPr>
          <w:p w14:paraId="56E573EE" w14:textId="77777777" w:rsidR="002E01C6" w:rsidRPr="00826BF8" w:rsidRDefault="007F4AF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786,7</w:t>
            </w:r>
          </w:p>
        </w:tc>
        <w:tc>
          <w:tcPr>
            <w:tcW w:w="1728" w:type="dxa"/>
            <w:vMerge/>
            <w:vAlign w:val="center"/>
          </w:tcPr>
          <w:p w14:paraId="3B9D5F3B" w14:textId="77777777" w:rsidR="002E01C6" w:rsidRPr="00655DD9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C0A3E" w14:paraId="0766D4DC" w14:textId="77777777" w:rsidTr="00FA63E8">
        <w:tc>
          <w:tcPr>
            <w:tcW w:w="568" w:type="dxa"/>
            <w:vAlign w:val="center"/>
          </w:tcPr>
          <w:p w14:paraId="09898C40" w14:textId="77777777" w:rsidR="001C0A3E" w:rsidRPr="00826BF8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834" w:type="dxa"/>
            <w:vAlign w:val="center"/>
          </w:tcPr>
          <w:p w14:paraId="7CD63209" w14:textId="77777777" w:rsidR="001C0A3E" w:rsidRPr="00AC20DE" w:rsidRDefault="001C0A3E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Інші послуги (дослідження і розробка окремих заходів по реалізації державних (регіональних) програм</w:t>
            </w:r>
          </w:p>
        </w:tc>
        <w:tc>
          <w:tcPr>
            <w:tcW w:w="1134" w:type="dxa"/>
            <w:vAlign w:val="center"/>
          </w:tcPr>
          <w:p w14:paraId="404A8BB7" w14:textId="77777777" w:rsidR="001C0A3E" w:rsidRPr="00AC20DE" w:rsidRDefault="001C0A3E" w:rsidP="001C0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06DEBC7B" w14:textId="77777777" w:rsidR="001C0A3E" w:rsidRPr="00AC20DE" w:rsidRDefault="001C0A3E" w:rsidP="001C0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29F17BB9" w14:textId="77777777" w:rsidR="001C0A3E" w:rsidRDefault="001C0A3E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</w:t>
            </w:r>
            <w:r w:rsidR="00184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2268" w:type="dxa"/>
            <w:vAlign w:val="center"/>
          </w:tcPr>
          <w:p w14:paraId="30243529" w14:textId="77777777" w:rsidR="001C0A3E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78182E46" w14:textId="77777777" w:rsidR="001C0A3E" w:rsidRPr="00826BF8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52B41F1A" w14:textId="77777777" w:rsidR="001C0A3E" w:rsidRDefault="0040116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4,9</w:t>
            </w:r>
          </w:p>
        </w:tc>
        <w:tc>
          <w:tcPr>
            <w:tcW w:w="1229" w:type="dxa"/>
            <w:vAlign w:val="center"/>
          </w:tcPr>
          <w:p w14:paraId="631A0308" w14:textId="77777777" w:rsidR="001C0A3E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17,0</w:t>
            </w:r>
          </w:p>
        </w:tc>
        <w:tc>
          <w:tcPr>
            <w:tcW w:w="1229" w:type="dxa"/>
            <w:vAlign w:val="center"/>
          </w:tcPr>
          <w:p w14:paraId="77F33AE5" w14:textId="77777777" w:rsidR="001C0A3E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17,0</w:t>
            </w:r>
          </w:p>
        </w:tc>
        <w:tc>
          <w:tcPr>
            <w:tcW w:w="1257" w:type="dxa"/>
            <w:vAlign w:val="center"/>
          </w:tcPr>
          <w:p w14:paraId="49276019" w14:textId="77777777" w:rsidR="001C0A3E" w:rsidRDefault="007F4AF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38,9</w:t>
            </w:r>
          </w:p>
        </w:tc>
        <w:tc>
          <w:tcPr>
            <w:tcW w:w="1728" w:type="dxa"/>
            <w:vMerge/>
            <w:vAlign w:val="center"/>
          </w:tcPr>
          <w:p w14:paraId="069E7122" w14:textId="77777777" w:rsidR="001C0A3E" w:rsidRPr="00655DD9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C183B" w14:paraId="5F246E77" w14:textId="77777777" w:rsidTr="00FA63E8">
        <w:trPr>
          <w:trHeight w:val="192"/>
        </w:trPr>
        <w:tc>
          <w:tcPr>
            <w:tcW w:w="568" w:type="dxa"/>
            <w:vAlign w:val="center"/>
          </w:tcPr>
          <w:p w14:paraId="0F00B58C" w14:textId="77777777" w:rsidR="001C183B" w:rsidRPr="00826BF8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</w:t>
            </w:r>
          </w:p>
        </w:tc>
        <w:tc>
          <w:tcPr>
            <w:tcW w:w="8212" w:type="dxa"/>
            <w:gridSpan w:val="4"/>
            <w:vAlign w:val="center"/>
          </w:tcPr>
          <w:p w14:paraId="29416320" w14:textId="77777777" w:rsidR="001C183B" w:rsidRPr="00AC20DE" w:rsidRDefault="001C183B" w:rsidP="001C183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229" w:type="dxa"/>
            <w:vAlign w:val="center"/>
          </w:tcPr>
          <w:p w14:paraId="4C847CFE" w14:textId="46C3F030" w:rsidR="001C183B" w:rsidRPr="001C183B" w:rsidRDefault="001C183B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1C18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14665,</w:t>
            </w:r>
            <w:r w:rsidR="005F06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48</w:t>
            </w:r>
          </w:p>
        </w:tc>
        <w:tc>
          <w:tcPr>
            <w:tcW w:w="1229" w:type="dxa"/>
            <w:vAlign w:val="center"/>
          </w:tcPr>
          <w:p w14:paraId="11BC0939" w14:textId="4D051A99" w:rsidR="001C183B" w:rsidRPr="001C0A3E" w:rsidRDefault="007F28F0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15348,00</w:t>
            </w:r>
          </w:p>
        </w:tc>
        <w:tc>
          <w:tcPr>
            <w:tcW w:w="1229" w:type="dxa"/>
            <w:vAlign w:val="center"/>
          </w:tcPr>
          <w:p w14:paraId="75BA873A" w14:textId="77777777" w:rsidR="001C183B" w:rsidRPr="001C0A3E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15300,0</w:t>
            </w:r>
          </w:p>
        </w:tc>
        <w:tc>
          <w:tcPr>
            <w:tcW w:w="1257" w:type="dxa"/>
            <w:vAlign w:val="center"/>
          </w:tcPr>
          <w:p w14:paraId="0FE2ACC4" w14:textId="60DA224A" w:rsidR="001C183B" w:rsidRPr="001C0A3E" w:rsidRDefault="007F28F0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45313,48</w:t>
            </w:r>
          </w:p>
        </w:tc>
        <w:tc>
          <w:tcPr>
            <w:tcW w:w="1728" w:type="dxa"/>
            <w:vMerge/>
            <w:vAlign w:val="center"/>
          </w:tcPr>
          <w:p w14:paraId="060A95E0" w14:textId="77777777" w:rsidR="001C183B" w:rsidRPr="00655DD9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476B902D" w14:textId="25BE2335" w:rsidR="002E01C6" w:rsidRDefault="002E01C6" w:rsidP="002E01C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595DD5" w14:textId="77777777" w:rsidR="002F40CA" w:rsidRDefault="002F40CA" w:rsidP="002E01C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6F66611" w14:textId="0A4A5FE0" w:rsidR="002E01C6" w:rsidRPr="00655DD9" w:rsidRDefault="002E01C6" w:rsidP="002F40CA">
      <w:pPr>
        <w:tabs>
          <w:tab w:val="left" w:pos="10490"/>
        </w:tabs>
        <w:ind w:left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55DD9">
        <w:rPr>
          <w:rFonts w:ascii="Times New Roman" w:hAnsi="Times New Roman" w:cs="Times New Roman"/>
          <w:sz w:val="28"/>
          <w:szCs w:val="28"/>
          <w:lang w:val="uk-UA"/>
        </w:rPr>
        <w:t>Юлія БОЙКО</w:t>
      </w:r>
    </w:p>
    <w:sectPr w:rsidR="002E01C6" w:rsidRPr="00655DD9" w:rsidSect="002F40CA">
      <w:headerReference w:type="default" r:id="rId40"/>
      <w:headerReference w:type="first" r:id="rId41"/>
      <w:pgSz w:w="16838" w:h="11906" w:orient="landscape"/>
      <w:pgMar w:top="709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86038" w14:textId="77777777" w:rsidR="00DE49E0" w:rsidRDefault="00DE49E0" w:rsidP="00784F18">
      <w:pPr>
        <w:spacing w:after="0" w:line="240" w:lineRule="auto"/>
      </w:pPr>
      <w:r>
        <w:separator/>
      </w:r>
    </w:p>
  </w:endnote>
  <w:endnote w:type="continuationSeparator" w:id="0">
    <w:p w14:paraId="40F4F67A" w14:textId="77777777" w:rsidR="00DE49E0" w:rsidRDefault="00DE49E0" w:rsidP="00784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48ADC" w14:textId="77777777" w:rsidR="00DE49E0" w:rsidRDefault="00DE49E0" w:rsidP="00784F18">
      <w:pPr>
        <w:spacing w:after="0" w:line="240" w:lineRule="auto"/>
      </w:pPr>
      <w:r>
        <w:separator/>
      </w:r>
    </w:p>
  </w:footnote>
  <w:footnote w:type="continuationSeparator" w:id="0">
    <w:p w14:paraId="67FDA26F" w14:textId="77777777" w:rsidR="00DE49E0" w:rsidRDefault="00DE49E0" w:rsidP="00784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B3E5F" w14:textId="27FD2F59" w:rsidR="00512148" w:rsidRPr="002D3162" w:rsidRDefault="00512148" w:rsidP="002D3162">
    <w:pPr>
      <w:pStyle w:val="ac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55C4" w14:textId="27965BA9" w:rsidR="002F40CA" w:rsidRPr="002F40CA" w:rsidRDefault="002F40CA" w:rsidP="002F40CA">
    <w:pPr>
      <w:pStyle w:val="ac"/>
      <w:tabs>
        <w:tab w:val="clear" w:pos="4677"/>
        <w:tab w:val="clear" w:pos="9355"/>
        <w:tab w:val="center" w:pos="4819"/>
        <w:tab w:val="right" w:pos="9638"/>
      </w:tabs>
      <w:jc w:val="center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>
      <w:rPr>
        <w:rFonts w:ascii="Times New Roman" w:hAnsi="Times New Roman" w:cs="Times New Roman"/>
        <w:noProof/>
        <w:color w:val="000000"/>
        <w:sz w:val="24"/>
      </w:rPr>
      <w:t>4</w:t>
    </w:r>
    <w:r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</w:r>
    <w:proofErr w:type="spellStart"/>
    <w:r>
      <w:rPr>
        <w:rFonts w:ascii="Times New Roman" w:hAnsi="Times New Roman" w:cs="Times New Roman"/>
        <w:color w:val="000000"/>
        <w:sz w:val="24"/>
      </w:rPr>
      <w:t>Продовження</w:t>
    </w:r>
    <w:proofErr w:type="spellEnd"/>
    <w:r>
      <w:rPr>
        <w:rFonts w:ascii="Times New Roman" w:hAnsi="Times New Roman" w:cs="Times New Roman"/>
        <w:color w:val="000000"/>
        <w:sz w:val="24"/>
      </w:rPr>
      <w:t xml:space="preserve"> </w:t>
    </w:r>
    <w:proofErr w:type="spellStart"/>
    <w:r>
      <w:rPr>
        <w:rFonts w:ascii="Times New Roman" w:hAnsi="Times New Roman" w:cs="Times New Roman"/>
        <w:color w:val="000000"/>
        <w:sz w:val="24"/>
      </w:rPr>
      <w:t>додатку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887FB" w14:textId="4E408C3D" w:rsidR="002F40CA" w:rsidRDefault="002F40CA" w:rsidP="002F40CA">
    <w:pPr>
      <w:pStyle w:val="ac"/>
      <w:tabs>
        <w:tab w:val="clear" w:pos="4677"/>
        <w:tab w:val="clear" w:pos="9355"/>
        <w:tab w:val="center" w:pos="7285"/>
        <w:tab w:val="right" w:pos="14570"/>
      </w:tabs>
      <w:jc w:val="center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>
      <w:rPr>
        <w:rFonts w:ascii="Times New Roman" w:hAnsi="Times New Roman" w:cs="Times New Roman"/>
        <w:noProof/>
        <w:color w:val="000000"/>
        <w:sz w:val="24"/>
      </w:rPr>
      <w:t>7</w:t>
    </w:r>
    <w:r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</w:r>
    <w:proofErr w:type="spellStart"/>
    <w:r>
      <w:rPr>
        <w:rFonts w:ascii="Times New Roman" w:hAnsi="Times New Roman" w:cs="Times New Roman"/>
        <w:color w:val="000000"/>
        <w:sz w:val="24"/>
      </w:rPr>
      <w:t>Продовження</w:t>
    </w:r>
    <w:proofErr w:type="spellEnd"/>
    <w:r>
      <w:rPr>
        <w:rFonts w:ascii="Times New Roman" w:hAnsi="Times New Roman" w:cs="Times New Roman"/>
        <w:color w:val="000000"/>
        <w:sz w:val="24"/>
      </w:rPr>
      <w:t xml:space="preserve"> </w:t>
    </w:r>
    <w:proofErr w:type="spellStart"/>
    <w:r>
      <w:rPr>
        <w:rFonts w:ascii="Times New Roman" w:hAnsi="Times New Roman" w:cs="Times New Roman"/>
        <w:color w:val="000000"/>
        <w:sz w:val="24"/>
      </w:rPr>
      <w:t>додатку</w:t>
    </w:r>
    <w:proofErr w:type="spellEnd"/>
  </w:p>
  <w:p w14:paraId="1D50E7C0" w14:textId="77777777" w:rsidR="002F40CA" w:rsidRPr="002F40CA" w:rsidRDefault="002F40CA" w:rsidP="002F40CA">
    <w:pPr>
      <w:pStyle w:val="ac"/>
      <w:tabs>
        <w:tab w:val="clear" w:pos="4677"/>
        <w:tab w:val="clear" w:pos="9355"/>
        <w:tab w:val="center" w:pos="7285"/>
        <w:tab w:val="right" w:pos="14570"/>
      </w:tabs>
      <w:jc w:val="center"/>
      <w:rPr>
        <w:rFonts w:ascii="Times New Roman" w:hAnsi="Times New Roman" w:cs="Times New Roman"/>
        <w:color w:val="000000"/>
        <w:sz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D8665" w14:textId="77777777" w:rsidR="002F40CA" w:rsidRDefault="002F40C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2071D"/>
    <w:multiLevelType w:val="hybridMultilevel"/>
    <w:tmpl w:val="829C03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BF5B94"/>
    <w:multiLevelType w:val="hybridMultilevel"/>
    <w:tmpl w:val="AA28447A"/>
    <w:lvl w:ilvl="0" w:tplc="9398BF9E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E11A9"/>
    <w:multiLevelType w:val="hybridMultilevel"/>
    <w:tmpl w:val="CFFC7902"/>
    <w:lvl w:ilvl="0" w:tplc="69960B96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128"/>
    <w:rsid w:val="00015A47"/>
    <w:rsid w:val="00017991"/>
    <w:rsid w:val="00022306"/>
    <w:rsid w:val="00061D92"/>
    <w:rsid w:val="000649E8"/>
    <w:rsid w:val="000818B2"/>
    <w:rsid w:val="000A3121"/>
    <w:rsid w:val="000D0472"/>
    <w:rsid w:val="000D53A7"/>
    <w:rsid w:val="00106E3C"/>
    <w:rsid w:val="00112BED"/>
    <w:rsid w:val="00150A19"/>
    <w:rsid w:val="0015389D"/>
    <w:rsid w:val="0016048C"/>
    <w:rsid w:val="00166178"/>
    <w:rsid w:val="00184E41"/>
    <w:rsid w:val="001A5009"/>
    <w:rsid w:val="001B0204"/>
    <w:rsid w:val="001C0A3E"/>
    <w:rsid w:val="001C183B"/>
    <w:rsid w:val="001C534C"/>
    <w:rsid w:val="001D42F1"/>
    <w:rsid w:val="002039CE"/>
    <w:rsid w:val="00292E94"/>
    <w:rsid w:val="00295D27"/>
    <w:rsid w:val="002A261F"/>
    <w:rsid w:val="002A5E46"/>
    <w:rsid w:val="002B47EE"/>
    <w:rsid w:val="002C6B83"/>
    <w:rsid w:val="002D1306"/>
    <w:rsid w:val="002D3162"/>
    <w:rsid w:val="002D6529"/>
    <w:rsid w:val="002E01C6"/>
    <w:rsid w:val="002F40CA"/>
    <w:rsid w:val="003112DF"/>
    <w:rsid w:val="003230FC"/>
    <w:rsid w:val="00335382"/>
    <w:rsid w:val="003824D2"/>
    <w:rsid w:val="003D3EA3"/>
    <w:rsid w:val="003E2167"/>
    <w:rsid w:val="00400EDC"/>
    <w:rsid w:val="00401160"/>
    <w:rsid w:val="0041573D"/>
    <w:rsid w:val="00432C59"/>
    <w:rsid w:val="0044788D"/>
    <w:rsid w:val="00456DB9"/>
    <w:rsid w:val="00467AAC"/>
    <w:rsid w:val="00481F85"/>
    <w:rsid w:val="0049545D"/>
    <w:rsid w:val="005072EA"/>
    <w:rsid w:val="00512148"/>
    <w:rsid w:val="00514EEC"/>
    <w:rsid w:val="005240F1"/>
    <w:rsid w:val="0055144D"/>
    <w:rsid w:val="00584CB2"/>
    <w:rsid w:val="005967B2"/>
    <w:rsid w:val="00597FEE"/>
    <w:rsid w:val="005A7BB1"/>
    <w:rsid w:val="005B2C0B"/>
    <w:rsid w:val="005C375A"/>
    <w:rsid w:val="005D50DA"/>
    <w:rsid w:val="005F06F6"/>
    <w:rsid w:val="00622F37"/>
    <w:rsid w:val="006327CF"/>
    <w:rsid w:val="00667EF9"/>
    <w:rsid w:val="00671371"/>
    <w:rsid w:val="00673F12"/>
    <w:rsid w:val="00681D1F"/>
    <w:rsid w:val="006A067E"/>
    <w:rsid w:val="006D641A"/>
    <w:rsid w:val="006F1E5B"/>
    <w:rsid w:val="007047E4"/>
    <w:rsid w:val="007202CD"/>
    <w:rsid w:val="007751FE"/>
    <w:rsid w:val="00775A9B"/>
    <w:rsid w:val="00784F18"/>
    <w:rsid w:val="00791A84"/>
    <w:rsid w:val="007B3149"/>
    <w:rsid w:val="007D096F"/>
    <w:rsid w:val="007D0CA6"/>
    <w:rsid w:val="007E64D5"/>
    <w:rsid w:val="007F28F0"/>
    <w:rsid w:val="007F4AF8"/>
    <w:rsid w:val="00812E0E"/>
    <w:rsid w:val="00815D75"/>
    <w:rsid w:val="00830106"/>
    <w:rsid w:val="00853FAE"/>
    <w:rsid w:val="00860F35"/>
    <w:rsid w:val="00881877"/>
    <w:rsid w:val="00884730"/>
    <w:rsid w:val="008A6173"/>
    <w:rsid w:val="008C4A63"/>
    <w:rsid w:val="008E25C3"/>
    <w:rsid w:val="008F0EF9"/>
    <w:rsid w:val="008F445C"/>
    <w:rsid w:val="009069FB"/>
    <w:rsid w:val="009314AE"/>
    <w:rsid w:val="0098726C"/>
    <w:rsid w:val="009C5E48"/>
    <w:rsid w:val="009D721F"/>
    <w:rsid w:val="00A00D6C"/>
    <w:rsid w:val="00A05529"/>
    <w:rsid w:val="00A354CA"/>
    <w:rsid w:val="00A46FB9"/>
    <w:rsid w:val="00A7023F"/>
    <w:rsid w:val="00A7207C"/>
    <w:rsid w:val="00A769F0"/>
    <w:rsid w:val="00A877F4"/>
    <w:rsid w:val="00AD5C65"/>
    <w:rsid w:val="00AF08CB"/>
    <w:rsid w:val="00B047B5"/>
    <w:rsid w:val="00B172B7"/>
    <w:rsid w:val="00B22D6B"/>
    <w:rsid w:val="00B34CF9"/>
    <w:rsid w:val="00B708E8"/>
    <w:rsid w:val="00B72EE9"/>
    <w:rsid w:val="00BB4089"/>
    <w:rsid w:val="00BB7314"/>
    <w:rsid w:val="00BC2A96"/>
    <w:rsid w:val="00BC63DF"/>
    <w:rsid w:val="00BC717E"/>
    <w:rsid w:val="00BF2878"/>
    <w:rsid w:val="00BF5830"/>
    <w:rsid w:val="00C11BEB"/>
    <w:rsid w:val="00C22234"/>
    <w:rsid w:val="00C66C6C"/>
    <w:rsid w:val="00C94BDA"/>
    <w:rsid w:val="00CA15CA"/>
    <w:rsid w:val="00CB3993"/>
    <w:rsid w:val="00CB6708"/>
    <w:rsid w:val="00CE1BEE"/>
    <w:rsid w:val="00CE499D"/>
    <w:rsid w:val="00D56683"/>
    <w:rsid w:val="00D9364F"/>
    <w:rsid w:val="00DE49E0"/>
    <w:rsid w:val="00DF71E7"/>
    <w:rsid w:val="00E34E93"/>
    <w:rsid w:val="00EB6128"/>
    <w:rsid w:val="00F0107E"/>
    <w:rsid w:val="00F13489"/>
    <w:rsid w:val="00F3140B"/>
    <w:rsid w:val="00F35CA3"/>
    <w:rsid w:val="00F53396"/>
    <w:rsid w:val="00F65A47"/>
    <w:rsid w:val="00F72BC1"/>
    <w:rsid w:val="00F80202"/>
    <w:rsid w:val="00F81943"/>
    <w:rsid w:val="00F9721C"/>
    <w:rsid w:val="00FA0A1E"/>
    <w:rsid w:val="00FA63DA"/>
    <w:rsid w:val="00FA63E8"/>
    <w:rsid w:val="00FB7673"/>
    <w:rsid w:val="00FC1700"/>
    <w:rsid w:val="00FE2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0944B8"/>
  <w15:docId w15:val="{8DBB9625-3B94-44C8-98CD-D072E280F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E4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A5E46"/>
    <w:rPr>
      <w:color w:val="0000FF"/>
      <w:u w:val="single"/>
    </w:rPr>
  </w:style>
  <w:style w:type="table" w:styleId="a5">
    <w:name w:val="Table Grid"/>
    <w:basedOn w:val="a1"/>
    <w:uiPriority w:val="39"/>
    <w:rsid w:val="008F0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D0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D0CA6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semiHidden/>
    <w:unhideWhenUsed/>
    <w:rsid w:val="00BF28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ий текст Знак"/>
    <w:basedOn w:val="a0"/>
    <w:link w:val="a8"/>
    <w:semiHidden/>
    <w:rsid w:val="00BF28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ой текст + Полужирный"/>
    <w:rsid w:val="00BF2878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b">
    <w:name w:val="Strong"/>
    <w:basedOn w:val="a0"/>
    <w:uiPriority w:val="22"/>
    <w:qFormat/>
    <w:rsid w:val="00BF2878"/>
    <w:rPr>
      <w:b/>
      <w:bCs/>
    </w:rPr>
  </w:style>
  <w:style w:type="paragraph" w:styleId="ac">
    <w:name w:val="header"/>
    <w:basedOn w:val="a"/>
    <w:link w:val="ad"/>
    <w:uiPriority w:val="99"/>
    <w:unhideWhenUsed/>
    <w:rsid w:val="00784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784F18"/>
  </w:style>
  <w:style w:type="paragraph" w:styleId="ae">
    <w:name w:val="footer"/>
    <w:basedOn w:val="a"/>
    <w:link w:val="af"/>
    <w:uiPriority w:val="99"/>
    <w:unhideWhenUsed/>
    <w:rsid w:val="00784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784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ps.ligazakon.net/document/view/ZI180404?ed=2018_12_05&amp;an=13" TargetMode="External"/><Relationship Id="rId18" Type="http://schemas.openxmlformats.org/officeDocument/2006/relationships/hyperlink" Target="https://ips.ligazakon.net/document/view/ZI180404?ed=2018_12_05&amp;an=13" TargetMode="External"/><Relationship Id="rId26" Type="http://schemas.openxmlformats.org/officeDocument/2006/relationships/hyperlink" Target="https://ips.ligazakon.net/document/view/ZI180404?ed=2018_12_05&amp;an=13" TargetMode="External"/><Relationship Id="rId39" Type="http://schemas.openxmlformats.org/officeDocument/2006/relationships/header" Target="header2.xml"/><Relationship Id="rId21" Type="http://schemas.openxmlformats.org/officeDocument/2006/relationships/hyperlink" Target="https://ips.ligazakon.net/document/view/ZI180404?ed=2018_12_05&amp;an=13" TargetMode="External"/><Relationship Id="rId34" Type="http://schemas.openxmlformats.org/officeDocument/2006/relationships/hyperlink" Target="https://ips.ligazakon.net/document/view/ZI180404?ed=2018_12_05&amp;an=13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ips.ligazakon.net/document/view/ZI180404?ed=2018_12_05&amp;an=13" TargetMode="External"/><Relationship Id="rId20" Type="http://schemas.openxmlformats.org/officeDocument/2006/relationships/hyperlink" Target="https://ips.ligazakon.net/document/view/ZI180404?ed=2018_12_05&amp;an=13" TargetMode="External"/><Relationship Id="rId29" Type="http://schemas.openxmlformats.org/officeDocument/2006/relationships/hyperlink" Target="https://ips.ligazakon.net/document/view/ZI180404?ed=2018_12_05&amp;an=13" TargetMode="External"/><Relationship Id="rId41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s.ligazakon.net/document/view/ZI180404?ed=2018_12_05&amp;an=13" TargetMode="External"/><Relationship Id="rId24" Type="http://schemas.openxmlformats.org/officeDocument/2006/relationships/hyperlink" Target="https://ips.ligazakon.net/document/view/ZI180404?ed=2018_12_05&amp;an=13" TargetMode="External"/><Relationship Id="rId32" Type="http://schemas.openxmlformats.org/officeDocument/2006/relationships/hyperlink" Target="https://ips.ligazakon.net/document/view/ZI180404?ed=2018_12_05&amp;an=13" TargetMode="External"/><Relationship Id="rId37" Type="http://schemas.openxmlformats.org/officeDocument/2006/relationships/hyperlink" Target="https://ips.ligazakon.net/document/view/ZI180404?ed=2018_12_05&amp;an=13" TargetMode="Externa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ips.ligazakon.net/document/view/ZI180404?ed=2018_12_05&amp;an=13" TargetMode="External"/><Relationship Id="rId23" Type="http://schemas.openxmlformats.org/officeDocument/2006/relationships/hyperlink" Target="https://ips.ligazakon.net/document/view/ZI180404?ed=2018_12_05&amp;an=13" TargetMode="External"/><Relationship Id="rId28" Type="http://schemas.openxmlformats.org/officeDocument/2006/relationships/hyperlink" Target="https://ips.ligazakon.net/document/view/ZI180404?ed=2018_12_05&amp;an=13" TargetMode="External"/><Relationship Id="rId36" Type="http://schemas.openxmlformats.org/officeDocument/2006/relationships/hyperlink" Target="https://ips.ligazakon.net/document/view/ZI180404?ed=2018_12_05&amp;an=13" TargetMode="External"/><Relationship Id="rId10" Type="http://schemas.openxmlformats.org/officeDocument/2006/relationships/hyperlink" Target="https://ips.ligazakon.net/document/view/ZI180404?ed=2018_12_05&amp;an=13" TargetMode="External"/><Relationship Id="rId19" Type="http://schemas.openxmlformats.org/officeDocument/2006/relationships/hyperlink" Target="https://ips.ligazakon.net/document/view/ZI180404?ed=2018_12_05&amp;an=13" TargetMode="External"/><Relationship Id="rId31" Type="http://schemas.openxmlformats.org/officeDocument/2006/relationships/hyperlink" Target="https://ips.ligazakon.net/document/view/ZI180404?ed=2018_12_05&amp;an=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86%D1%81%D1%82%D0%BE%D1%80%D0%B8%D1%87%D0%BD%D0%B5_%D0%BD%D0%B0%D1%81%D0%B5%D0%BB%D0%B5%D0%BD%D0%B5_%D0%BC%D1%96%D1%81%D1%86%D0%B5" TargetMode="External"/><Relationship Id="rId14" Type="http://schemas.openxmlformats.org/officeDocument/2006/relationships/hyperlink" Target="https://ips.ligazakon.net/document/view/ZI180404?ed=2018_12_05&amp;an=13" TargetMode="External"/><Relationship Id="rId22" Type="http://schemas.openxmlformats.org/officeDocument/2006/relationships/hyperlink" Target="https://ips.ligazakon.net/document/view/ZI180404?ed=2018_12_05&amp;an=13" TargetMode="External"/><Relationship Id="rId27" Type="http://schemas.openxmlformats.org/officeDocument/2006/relationships/hyperlink" Target="https://ips.ligazakon.net/document/view/ZI180404?ed=2018_12_05&amp;an=13" TargetMode="External"/><Relationship Id="rId30" Type="http://schemas.openxmlformats.org/officeDocument/2006/relationships/hyperlink" Target="https://ips.ligazakon.net/document/view/ZI180404?ed=2018_12_05&amp;an=13" TargetMode="External"/><Relationship Id="rId35" Type="http://schemas.openxmlformats.org/officeDocument/2006/relationships/hyperlink" Target="https://ips.ligazakon.net/document/view/ZI180404?ed=2018_12_05&amp;an=13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ips.ligazakon.net/document/view/ZI180404?ed=2018_12_05&amp;an=13" TargetMode="External"/><Relationship Id="rId3" Type="http://schemas.openxmlformats.org/officeDocument/2006/relationships/styles" Target="styles.xml"/><Relationship Id="rId12" Type="http://schemas.openxmlformats.org/officeDocument/2006/relationships/hyperlink" Target="https://ips.ligazakon.net/document/view/ZI180404?ed=2018_12_05&amp;an=13" TargetMode="External"/><Relationship Id="rId17" Type="http://schemas.openxmlformats.org/officeDocument/2006/relationships/hyperlink" Target="https://ips.ligazakon.net/document/view/ZI180404?ed=2018_12_05&amp;an=13" TargetMode="External"/><Relationship Id="rId25" Type="http://schemas.openxmlformats.org/officeDocument/2006/relationships/hyperlink" Target="https://ips.ligazakon.net/document/view/ZI180404?ed=2018_12_05&amp;an=13" TargetMode="External"/><Relationship Id="rId33" Type="http://schemas.openxmlformats.org/officeDocument/2006/relationships/hyperlink" Target="https://ips.ligazakon.net/document/view/ZI180404?ed=2018_12_05&amp;an=13" TargetMode="External"/><Relationship Id="rId3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C8A0-1D8F-4F78-8ED9-B48DBF11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9871</Words>
  <Characters>5628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Panchenko</dc:creator>
  <cp:lastModifiedBy>Us</cp:lastModifiedBy>
  <cp:revision>6</cp:revision>
  <cp:lastPrinted>2026-06-19T12:02:00Z</cp:lastPrinted>
  <dcterms:created xsi:type="dcterms:W3CDTF">2026-06-08T06:16:00Z</dcterms:created>
  <dcterms:modified xsi:type="dcterms:W3CDTF">2026-06-19T12:03:00Z</dcterms:modified>
</cp:coreProperties>
</file>